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646">
    <v:background id="_x0000_s1025" o:bwmode="white" fillcolor="#eae646" o:targetscreensize="800,600">
      <v:fill color2="#b8a450" angle="-135" type="gradient"/>
    </v:background>
  </w:background>
  <w:body>
    <w:p w:rsidR="009A76F7" w:rsidRPr="009359A9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  <w:lang/>
        </w:rPr>
      </w:pP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drawing>
          <wp:inline distT="0" distB="0" distL="0" distR="0">
            <wp:extent cx="1727372" cy="1705232"/>
            <wp:effectExtent l="19050" t="0" r="6178" b="0"/>
            <wp:docPr id="1" name="Picture 1" descr="D:\Dokumenti\БИВШИ ДЕСКТОП\Obelezja opstine\gotov grb h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i\БИВШИ ДЕСКТОП\Obelezja opstine\gotov grb h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72" cy="170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</w:pP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</w:pPr>
    </w:p>
    <w:p w:rsidR="009A76F7" w:rsidRP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52"/>
          <w:szCs w:val="52"/>
          <w:lang w:val="sr-Cyrl-CS"/>
        </w:rPr>
      </w:pPr>
      <w:proofErr w:type="spellStart"/>
      <w:r w:rsidRPr="009A76F7">
        <w:rPr>
          <w:rFonts w:ascii="TimesNewRomanPS-BoldMT" w:hAnsi="TimesNewRomanPS-BoldMT" w:cs="TimesNewRomanPS-BoldMT"/>
          <w:b/>
          <w:bCs/>
          <w:sz w:val="52"/>
          <w:szCs w:val="52"/>
        </w:rPr>
        <w:t>Грађански</w:t>
      </w:r>
      <w:proofErr w:type="spellEnd"/>
      <w:r w:rsidRPr="009A76F7">
        <w:rPr>
          <w:rFonts w:ascii="TimesNewRomanPS-BoldMT" w:hAnsi="TimesNewRomanPS-BoldMT" w:cs="TimesNewRomanPS-BoldMT"/>
          <w:b/>
          <w:bCs/>
          <w:sz w:val="52"/>
          <w:szCs w:val="52"/>
          <w:lang w:val="sr-Cyrl-CS"/>
        </w:rPr>
        <w:t xml:space="preserve"> </w:t>
      </w:r>
      <w:proofErr w:type="spellStart"/>
      <w:r w:rsidRPr="009A76F7">
        <w:rPr>
          <w:rFonts w:ascii="TimesNewRomanPS-BoldMT" w:hAnsi="TimesNewRomanPS-BoldMT" w:cs="TimesNewRomanPS-BoldMT"/>
          <w:b/>
          <w:bCs/>
          <w:sz w:val="52"/>
          <w:szCs w:val="52"/>
        </w:rPr>
        <w:t>водич</w:t>
      </w:r>
      <w:proofErr w:type="spellEnd"/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</w:pPr>
      <w:r w:rsidRPr="009A76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кроз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A76F7" w:rsidRDefault="009A76F7" w:rsidP="009A76F7"/>
    <w:p w:rsidR="009A76F7" w:rsidRP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sr-Cyrl-CS"/>
        </w:rPr>
      </w:pPr>
      <w:r w:rsidRPr="009A76F7">
        <w:rPr>
          <w:rFonts w:ascii="Times New Roman" w:hAnsi="Times New Roman" w:cs="Times New Roman"/>
          <w:b/>
          <w:sz w:val="96"/>
          <w:szCs w:val="96"/>
          <w:lang w:val="sr-Cyrl-CS"/>
        </w:rPr>
        <w:t xml:space="preserve">БУЏЕТ </w:t>
      </w:r>
    </w:p>
    <w:p w:rsidR="009A76F7" w:rsidRP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sr-Cyrl-CS"/>
        </w:rPr>
      </w:pPr>
      <w:r w:rsidRPr="009A76F7">
        <w:rPr>
          <w:rFonts w:ascii="Times New Roman" w:hAnsi="Times New Roman" w:cs="Times New Roman"/>
          <w:sz w:val="72"/>
          <w:szCs w:val="72"/>
        </w:rPr>
        <w:t>ОПШТИН</w:t>
      </w:r>
      <w:r w:rsidRPr="009A76F7">
        <w:rPr>
          <w:rFonts w:ascii="Times New Roman" w:hAnsi="Times New Roman" w:cs="Times New Roman"/>
          <w:sz w:val="72"/>
          <w:szCs w:val="72"/>
          <w:lang w:val="sr-Cyrl-CS"/>
        </w:rPr>
        <w:t>Е</w:t>
      </w:r>
    </w:p>
    <w:p w:rsidR="004347DB" w:rsidRPr="009A76F7" w:rsidRDefault="009A76F7" w:rsidP="009A76F7">
      <w:pPr>
        <w:jc w:val="center"/>
        <w:rPr>
          <w:rFonts w:ascii="Times New Roman" w:hAnsi="Times New Roman" w:cs="Times New Roman"/>
          <w:color w:val="333333"/>
          <w:sz w:val="72"/>
          <w:szCs w:val="72"/>
          <w:lang w:val="sr-Cyrl-CS"/>
        </w:rPr>
      </w:pPr>
      <w:r w:rsidRPr="009A76F7">
        <w:rPr>
          <w:rFonts w:ascii="Times New Roman" w:hAnsi="Times New Roman" w:cs="Times New Roman"/>
          <w:color w:val="333333"/>
          <w:sz w:val="72"/>
          <w:szCs w:val="72"/>
          <w:lang w:val="sr-Cyrl-CS"/>
        </w:rPr>
        <w:t>ВЛАДИЧИН ХАН</w:t>
      </w:r>
    </w:p>
    <w:p w:rsidR="009A76F7" w:rsidRDefault="009A76F7" w:rsidP="009A76F7">
      <w:pPr>
        <w:jc w:val="center"/>
        <w:rPr>
          <w:rFonts w:ascii="Times New Roman" w:hAnsi="Times New Roman" w:cs="Times New Roman"/>
          <w:color w:val="333333"/>
          <w:sz w:val="72"/>
          <w:szCs w:val="72"/>
          <w:lang w:val="sr-Cyrl-CS"/>
        </w:rPr>
      </w:pPr>
      <w:r w:rsidRPr="009A76F7">
        <w:rPr>
          <w:rFonts w:ascii="Times New Roman" w:hAnsi="Times New Roman" w:cs="Times New Roman"/>
          <w:color w:val="333333"/>
          <w:sz w:val="72"/>
          <w:szCs w:val="72"/>
          <w:lang w:val="sr-Cyrl-CS"/>
        </w:rPr>
        <w:t>ЗА 201</w:t>
      </w:r>
      <w:r w:rsidR="002D6F3F">
        <w:rPr>
          <w:rFonts w:ascii="Times New Roman" w:hAnsi="Times New Roman" w:cs="Times New Roman"/>
          <w:color w:val="333333"/>
          <w:sz w:val="72"/>
          <w:szCs w:val="72"/>
        </w:rPr>
        <w:t>7</w:t>
      </w:r>
      <w:r w:rsidRPr="009A76F7">
        <w:rPr>
          <w:rFonts w:ascii="Times New Roman" w:hAnsi="Times New Roman" w:cs="Times New Roman"/>
          <w:color w:val="333333"/>
          <w:sz w:val="72"/>
          <w:szCs w:val="72"/>
          <w:lang w:val="sr-Cyrl-CS"/>
        </w:rPr>
        <w:t>. ГОДИНУ</w:t>
      </w:r>
    </w:p>
    <w:p w:rsidR="009A76F7" w:rsidRDefault="009A76F7" w:rsidP="009A76F7">
      <w:pPr>
        <w:jc w:val="center"/>
        <w:rPr>
          <w:rFonts w:ascii="Times New Roman" w:hAnsi="Times New Roman" w:cs="Times New Roman"/>
          <w:color w:val="333333"/>
          <w:sz w:val="72"/>
          <w:szCs w:val="72"/>
          <w:lang w:val="sr-Cyrl-CS"/>
        </w:rPr>
      </w:pPr>
    </w:p>
    <w:p w:rsidR="009A76F7" w:rsidRDefault="009A76F7" w:rsidP="009A76F7">
      <w:pPr>
        <w:jc w:val="center"/>
        <w:rPr>
          <w:rFonts w:ascii="Times New Roman" w:hAnsi="Times New Roman" w:cs="Times New Roman"/>
          <w:color w:val="333333"/>
          <w:sz w:val="36"/>
          <w:szCs w:val="36"/>
          <w:lang w:val="sr-Cyrl-CS"/>
        </w:rPr>
      </w:pPr>
    </w:p>
    <w:p w:rsidR="009A76F7" w:rsidRDefault="009A76F7" w:rsidP="009A76F7">
      <w:pPr>
        <w:jc w:val="center"/>
        <w:rPr>
          <w:rFonts w:ascii="Times New Roman" w:hAnsi="Times New Roman" w:cs="Times New Roman"/>
          <w:color w:val="333333"/>
          <w:sz w:val="36"/>
          <w:szCs w:val="36"/>
          <w:lang w:val="sr-Cyrl-CS"/>
        </w:rPr>
      </w:pPr>
      <w:r>
        <w:rPr>
          <w:rFonts w:ascii="Times New Roman" w:hAnsi="Times New Roman" w:cs="Times New Roman"/>
          <w:color w:val="333333"/>
          <w:sz w:val="36"/>
          <w:szCs w:val="36"/>
          <w:lang w:val="sr-Cyrl-CS"/>
        </w:rPr>
        <w:t>У Владичином Хану, 201</w:t>
      </w:r>
      <w:r w:rsidR="002D6F3F">
        <w:rPr>
          <w:rFonts w:ascii="Times New Roman" w:hAnsi="Times New Roman" w:cs="Times New Roman"/>
          <w:color w:val="333333"/>
          <w:sz w:val="36"/>
          <w:szCs w:val="36"/>
        </w:rPr>
        <w:t>7</w:t>
      </w:r>
      <w:r>
        <w:rPr>
          <w:rFonts w:ascii="Times New Roman" w:hAnsi="Times New Roman" w:cs="Times New Roman"/>
          <w:color w:val="333333"/>
          <w:sz w:val="36"/>
          <w:szCs w:val="36"/>
          <w:lang w:val="sr-Cyrl-CS"/>
        </w:rPr>
        <w:t xml:space="preserve">. </w:t>
      </w:r>
      <w:r w:rsidR="00655569">
        <w:rPr>
          <w:rFonts w:ascii="Times New Roman" w:hAnsi="Times New Roman" w:cs="Times New Roman"/>
          <w:color w:val="333333"/>
          <w:sz w:val="36"/>
          <w:szCs w:val="36"/>
          <w:lang w:val="sr-Cyrl-CS"/>
        </w:rPr>
        <w:t>г</w:t>
      </w:r>
      <w:r>
        <w:rPr>
          <w:rFonts w:ascii="Times New Roman" w:hAnsi="Times New Roman" w:cs="Times New Roman"/>
          <w:color w:val="333333"/>
          <w:sz w:val="36"/>
          <w:szCs w:val="36"/>
          <w:lang w:val="sr-Cyrl-CS"/>
        </w:rPr>
        <w:t>одина</w:t>
      </w:r>
    </w:p>
    <w:p w:rsidR="00AD5A96" w:rsidRDefault="00AD5A96" w:rsidP="009A76F7">
      <w:pPr>
        <w:jc w:val="center"/>
        <w:rPr>
          <w:rFonts w:ascii="Times New Roman" w:hAnsi="Times New Roman" w:cs="Times New Roman"/>
          <w:color w:val="333333"/>
          <w:sz w:val="36"/>
          <w:szCs w:val="36"/>
          <w:lang w:val="sr-Cyrl-CS"/>
        </w:rPr>
      </w:pPr>
    </w:p>
    <w:p w:rsidR="00AD5A96" w:rsidRDefault="00AD5A96" w:rsidP="009A76F7">
      <w:pPr>
        <w:jc w:val="center"/>
        <w:rPr>
          <w:rFonts w:ascii="Times New Roman" w:hAnsi="Times New Roman" w:cs="Times New Roman"/>
          <w:color w:val="333333"/>
          <w:sz w:val="36"/>
          <w:szCs w:val="36"/>
          <w:lang w:val="sr-Cyrl-CS"/>
        </w:rPr>
      </w:pPr>
    </w:p>
    <w:p w:rsidR="009A76F7" w:rsidRDefault="00ED2127" w:rsidP="009A76F7">
      <w:pPr>
        <w:jc w:val="center"/>
        <w:rPr>
          <w:rFonts w:ascii="TimesNewRomanPSMT" w:hAnsi="TimesNewRomanPSMT" w:cs="TimesNewRomanPSMT"/>
          <w:color w:val="808080"/>
          <w:sz w:val="44"/>
          <w:szCs w:val="44"/>
          <w:lang w:val="sr-Cyrl-CS"/>
        </w:rPr>
      </w:pPr>
      <w:proofErr w:type="spellStart"/>
      <w:r>
        <w:rPr>
          <w:rFonts w:ascii="TimesNewRomanPSMT" w:hAnsi="TimesNewRomanPSMT" w:cs="TimesNewRomanPSMT"/>
          <w:color w:val="808080"/>
          <w:sz w:val="44"/>
          <w:szCs w:val="44"/>
        </w:rPr>
        <w:t>Садржај</w:t>
      </w:r>
      <w:proofErr w:type="spellEnd"/>
    </w:p>
    <w:p w:rsidR="0053785D" w:rsidRPr="0053785D" w:rsidRDefault="0053785D" w:rsidP="0053785D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Увод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r>
        <w:rPr>
          <w:rFonts w:ascii="TimesNewRomanPSMT" w:hAnsi="TimesNewRomanPSMT" w:cs="TimesNewRomanPSMT"/>
          <w:color w:val="000000"/>
          <w:sz w:val="48"/>
          <w:szCs w:val="48"/>
          <w:lang w:val="sr-Cyrl-CS"/>
        </w:rPr>
        <w:t xml:space="preserve">  .................................................</w:t>
      </w: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Шта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буџет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општине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? </w:t>
      </w:r>
      <w:r>
        <w:rPr>
          <w:rFonts w:ascii="TimesNewRomanPSMT" w:hAnsi="TimesNewRomanPSMT" w:cs="TimesNewRomanPSMT"/>
          <w:color w:val="000000"/>
          <w:sz w:val="48"/>
          <w:szCs w:val="48"/>
          <w:lang w:val="sr-Cyrl-CS"/>
        </w:rPr>
        <w:t>....................</w:t>
      </w: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Ко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прави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буџет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општине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? </w:t>
      </w:r>
      <w:r>
        <w:rPr>
          <w:rFonts w:ascii="TimesNewRomanPSMT" w:hAnsi="TimesNewRomanPSMT" w:cs="TimesNewRomanPSMT"/>
          <w:color w:val="000000"/>
          <w:sz w:val="48"/>
          <w:szCs w:val="48"/>
          <w:lang w:val="sr-Cyrl-CS"/>
        </w:rPr>
        <w:t>................</w:t>
      </w: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Планирани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приходи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у 201</w:t>
      </w:r>
      <w:r w:rsidR="002D6F3F">
        <w:rPr>
          <w:rFonts w:cs="TimesNewRomanPSMT"/>
          <w:color w:val="000000"/>
          <w:sz w:val="48"/>
          <w:szCs w:val="48"/>
        </w:rPr>
        <w:t>7</w:t>
      </w:r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.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години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</w:p>
    <w:p w:rsidR="00ED2127" w:rsidRPr="00ED2127" w:rsidRDefault="00ED2127" w:rsidP="00ED2127">
      <w:pPr>
        <w:pStyle w:val="ListParagraph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Планирани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расходи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у 201</w:t>
      </w:r>
      <w:r w:rsidR="002D6F3F">
        <w:rPr>
          <w:rFonts w:cs="TimesNewRomanPSMT"/>
          <w:color w:val="000000"/>
          <w:sz w:val="48"/>
          <w:szCs w:val="48"/>
        </w:rPr>
        <w:t>7</w:t>
      </w:r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.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години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</w:p>
    <w:p w:rsidR="00ED2127" w:rsidRPr="00ED2127" w:rsidRDefault="00ED2127" w:rsidP="00ED2127">
      <w:pPr>
        <w:pStyle w:val="ListParagraph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</w:pPr>
      <w:proofErr w:type="gramStart"/>
      <w:r w:rsidRPr="00ED212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8"/>
          <w:szCs w:val="48"/>
        </w:rPr>
        <w:t xml:space="preserve">5.1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На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шта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се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троши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новац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?</w:t>
      </w:r>
      <w:proofErr w:type="gram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  <w:t>..................</w:t>
      </w:r>
    </w:p>
    <w:p w:rsidR="00ED2127" w:rsidRPr="00FB2E18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>5.</w:t>
      </w:r>
      <w:r w:rsidR="00FB2E18"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  <w:lang/>
        </w:rPr>
        <w:t>1.1.</w:t>
      </w: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 xml:space="preserve"> </w:t>
      </w:r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 xml:space="preserve">Социјална </w:t>
      </w:r>
      <w:proofErr w:type="gramStart"/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>заштита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</w:rPr>
        <w:t xml:space="preserve"> 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  <w:t>..............................</w:t>
      </w:r>
      <w:proofErr w:type="gramEnd"/>
    </w:p>
    <w:p w:rsidR="00ED2127" w:rsidRPr="00FB2E18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>5.</w:t>
      </w:r>
      <w:r w:rsid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  <w:lang/>
        </w:rPr>
        <w:t>1.2.</w:t>
      </w: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 xml:space="preserve"> </w:t>
      </w:r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>Опште јавне услуге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  <w:t>................................</w:t>
      </w:r>
    </w:p>
    <w:p w:rsidR="00ED2127" w:rsidRPr="00FB2E18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>5.</w:t>
      </w:r>
      <w:r w:rsid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  <w:lang/>
        </w:rPr>
        <w:t>1.3.</w:t>
      </w: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 xml:space="preserve"> </w:t>
      </w:r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 xml:space="preserve">Економки </w:t>
      </w:r>
      <w:proofErr w:type="gramStart"/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>послови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</w:rPr>
        <w:t xml:space="preserve"> 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  <w:t>..................................</w:t>
      </w:r>
      <w:proofErr w:type="gramEnd"/>
    </w:p>
    <w:p w:rsidR="00ED2127" w:rsidRPr="00FB2E18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>5.</w:t>
      </w:r>
      <w:r w:rsid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  <w:lang/>
        </w:rPr>
        <w:t>1.4.</w:t>
      </w: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 xml:space="preserve"> </w:t>
      </w:r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>Заштита и унапређење животне средине</w:t>
      </w:r>
    </w:p>
    <w:p w:rsidR="00ED2127" w:rsidRPr="00FB2E18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>5.</w:t>
      </w:r>
      <w:r w:rsid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  <w:lang/>
        </w:rPr>
        <w:t>1.5.</w:t>
      </w: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 xml:space="preserve"> </w:t>
      </w:r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 xml:space="preserve">Становање и </w:t>
      </w:r>
      <w:proofErr w:type="gramStart"/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>заједница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</w:rPr>
        <w:t xml:space="preserve"> 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  <w:t>..........</w:t>
      </w:r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  <w:t>........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  <w:t>......</w:t>
      </w:r>
      <w:proofErr w:type="gramEnd"/>
    </w:p>
    <w:p w:rsidR="00ED2127" w:rsidRPr="00FB2E18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>5.</w:t>
      </w:r>
      <w:r w:rsid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  <w:lang/>
        </w:rPr>
        <w:t>1.6.</w:t>
      </w: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 xml:space="preserve"> </w:t>
      </w:r>
      <w:proofErr w:type="gramStart"/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>Здравство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</w:rPr>
        <w:t xml:space="preserve"> 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  <w:t>...............................................</w:t>
      </w:r>
      <w:proofErr w:type="gramEnd"/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</w:pP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>5.</w:t>
      </w:r>
      <w:r w:rsid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  <w:lang/>
        </w:rPr>
        <w:t>1.7.</w:t>
      </w:r>
      <w:r w:rsidRPr="00FB2E1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0"/>
          <w:szCs w:val="40"/>
        </w:rPr>
        <w:t xml:space="preserve"> </w:t>
      </w:r>
      <w:r w:rsid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/>
        </w:rPr>
        <w:t>Рекреација, спорт, култура и информисање</w:t>
      </w:r>
      <w:r w:rsidRPr="00FB2E18"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</w:rPr>
        <w:t xml:space="preserve"> </w:t>
      </w:r>
    </w:p>
    <w:p w:rsidR="00FB2E18" w:rsidRPr="00FB2E18" w:rsidRDefault="00FB2E18" w:rsidP="00ED212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</w:pPr>
      <w:r w:rsidRPr="00FB2E18">
        <w:rPr>
          <w:rFonts w:ascii="TimesNewRomanPS-ItalicMT" w:hAnsi="TimesNewRomanPS-ItalicMT" w:cs="TimesNewRomanPS-ItalicMT"/>
          <w:b/>
          <w:i/>
          <w:iCs/>
          <w:color w:val="000000"/>
          <w:sz w:val="40"/>
          <w:szCs w:val="40"/>
          <w:lang w:val="sr-Cyrl-CS"/>
        </w:rPr>
        <w:t>5.1.8.</w:t>
      </w:r>
      <w:r>
        <w:rPr>
          <w:rFonts w:ascii="TimesNewRomanPS-ItalicMT" w:hAnsi="TimesNewRomanPS-ItalicMT" w:cs="TimesNewRomanPS-ItalicMT"/>
          <w:i/>
          <w:iCs/>
          <w:color w:val="000000"/>
          <w:sz w:val="40"/>
          <w:szCs w:val="40"/>
          <w:lang w:val="sr-Cyrl-CS"/>
        </w:rPr>
        <w:t>Образовање..............................................</w:t>
      </w: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Буџетски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приоритети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у 201</w:t>
      </w:r>
      <w:r w:rsidR="002D6F3F" w:rsidRPr="002D6F3F">
        <w:rPr>
          <w:rFonts w:ascii="Times New Roman" w:hAnsi="Times New Roman" w:cs="Times New Roman"/>
          <w:color w:val="000000"/>
          <w:sz w:val="48"/>
          <w:szCs w:val="48"/>
        </w:rPr>
        <w:t>7</w:t>
      </w:r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.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години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</w:p>
    <w:p w:rsidR="00A96477" w:rsidRDefault="00A96477" w:rsidP="00ED21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808080"/>
          <w:sz w:val="44"/>
          <w:szCs w:val="44"/>
          <w:lang w:val="sr-Cyrl-CS"/>
        </w:rPr>
      </w:pPr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808080"/>
          <w:sz w:val="44"/>
          <w:szCs w:val="44"/>
        </w:rPr>
      </w:pPr>
      <w:r>
        <w:rPr>
          <w:rFonts w:ascii="TimesNewRomanPSMT" w:hAnsi="TimesNewRomanPSMT" w:cs="TimesNewRomanPSMT"/>
          <w:color w:val="808080"/>
          <w:sz w:val="44"/>
          <w:szCs w:val="44"/>
          <w:lang w:val="sr-Cyrl-CS"/>
        </w:rPr>
        <w:lastRenderedPageBreak/>
        <w:t>У</w:t>
      </w:r>
      <w:proofErr w:type="spellStart"/>
      <w:r>
        <w:rPr>
          <w:rFonts w:ascii="TimesNewRomanPSMT" w:hAnsi="TimesNewRomanPSMT" w:cs="TimesNewRomanPSMT"/>
          <w:color w:val="808080"/>
          <w:sz w:val="44"/>
          <w:szCs w:val="44"/>
        </w:rPr>
        <w:t>вод</w:t>
      </w:r>
      <w:proofErr w:type="spellEnd"/>
    </w:p>
    <w:p w:rsidR="002C2F6D" w:rsidRPr="002C2F6D" w:rsidRDefault="002C2F6D" w:rsidP="00ED21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808080"/>
          <w:sz w:val="44"/>
          <w:szCs w:val="44"/>
        </w:rPr>
      </w:pPr>
    </w:p>
    <w:p w:rsidR="00027135" w:rsidRPr="002D6F3F" w:rsidRDefault="002C2F6D" w:rsidP="00ED212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40"/>
          <w:szCs w:val="40"/>
        </w:rPr>
      </w:pPr>
      <w:r w:rsidRPr="002C2F6D">
        <w:rPr>
          <w:rFonts w:ascii="TimesNewRomanPS-BoldMT" w:hAnsi="TimesNewRomanPS-BoldMT" w:cs="TimesNewRomanPS-BoldMT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2670934" cy="2092411"/>
            <wp:effectExtent l="19050" t="0" r="0" b="0"/>
            <wp:docPr id="15" name="Picture 1" descr="https://www.juznevesti.com/uploads/assets/2016/06/20/62345/800x600_490x370-goran-mladenovic-v-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uznevesti.com/uploads/assets/2016/06/20/62345/800x600_490x370-goran-mladenovic-v-h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98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135"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  <w:t xml:space="preserve"> </w:t>
      </w:r>
      <w:r w:rsidR="00AE7995" w:rsidRPr="002C2F6D">
        <w:rPr>
          <w:rFonts w:ascii="Times New Roman" w:hAnsi="Times New Roman" w:cs="Times New Roman"/>
          <w:b/>
          <w:bCs/>
          <w:color w:val="000000"/>
          <w:lang w:val="sr-Cyrl-CS"/>
        </w:rPr>
        <w:t>ПРЕДСЕДНИК ОПШТИНЕ</w:t>
      </w:r>
      <w:r w:rsidR="00AE7995"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  <w:t>,</w:t>
      </w:r>
      <w:r w:rsidR="002D6F3F"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  <w:t xml:space="preserve"> </w:t>
      </w:r>
      <w:proofErr w:type="spellStart"/>
      <w:r w:rsidR="002D6F3F" w:rsidRPr="002C2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Горан</w:t>
      </w:r>
      <w:proofErr w:type="spellEnd"/>
      <w:r w:rsidR="002D6F3F" w:rsidRPr="002C2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6F3F" w:rsidRPr="002C2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Младеновић</w:t>
      </w:r>
      <w:proofErr w:type="spellEnd"/>
    </w:p>
    <w:p w:rsidR="00027135" w:rsidRDefault="00027135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</w:p>
    <w:p w:rsidR="00027135" w:rsidRDefault="00027135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  <w:r w:rsidRPr="00ED2127"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  <w:t>Драги суграђани,</w:t>
      </w:r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</w:p>
    <w:p w:rsidR="00ED2127" w:rsidRP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публикација</w:t>
      </w:r>
      <w:proofErr w:type="spellEnd"/>
      <w:proofErr w:type="gram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пред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Вама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2C2F6D">
        <w:rPr>
          <w:rFonts w:ascii="TimesNewRomanPSMT" w:hAnsi="TimesNewRomanPSMT" w:cs="TimesNewRomanPSMT"/>
          <w:color w:val="000000"/>
          <w:sz w:val="32"/>
          <w:szCs w:val="32"/>
        </w:rPr>
        <w:t>представља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Грађански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водич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кроз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О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пштине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Владичин Хан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ED2127" w:rsidRP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Основна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сврха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овог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документа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вам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пружимо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најважније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информације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о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планираном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буџету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за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201</w:t>
      </w:r>
      <w:r w:rsidR="00053839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7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gram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годину</w:t>
      </w:r>
      <w:proofErr w:type="spellEnd"/>
      <w:proofErr w:type="gram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,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као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о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околностима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одлукама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којима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водили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приликом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његовог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састављања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ED2127" w:rsidRPr="00ED2127" w:rsidRDefault="00053839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О</w:t>
      </w:r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бзиром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највећи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део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новца</w:t>
      </w:r>
      <w:proofErr w:type="spellEnd"/>
      <w:r w:rsidR="00ED2127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стиже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у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буџет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кроз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наплату</w:t>
      </w:r>
      <w:proofErr w:type="spellEnd"/>
      <w:r w:rsidR="00ED2127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пореза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,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наша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обавеза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="00ED2127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њиме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располажемо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у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најбољем</w:t>
      </w:r>
      <w:proofErr w:type="spellEnd"/>
      <w:r w:rsidR="00ED2127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интересу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ED2127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з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аједнице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грађанима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представимо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тачне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разумљиве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податке</w:t>
      </w:r>
      <w:proofErr w:type="spellEnd"/>
      <w:r w:rsidR="00ED2127"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ED2127" w:rsidRP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Грађански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водич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кроз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намењен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свим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грађанима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који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желе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буду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обавештени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о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плановима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локалне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самоуправе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за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п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рикупљање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трошење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новца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прате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реализацију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постављених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циљева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gramEnd"/>
    </w:p>
    <w:p w:rsidR="00ED2127" w:rsidRP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Надамо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овај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документ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="002C2F6D">
        <w:rPr>
          <w:rFonts w:ascii="TimesNewRomanPSMT" w:hAnsi="TimesNewRomanPSMT" w:cs="TimesNewRomanPSMT"/>
          <w:color w:val="000000"/>
          <w:sz w:val="32"/>
          <w:szCs w:val="32"/>
        </w:rPr>
        <w:t>својим</w:t>
      </w:r>
      <w:proofErr w:type="spellEnd"/>
      <w:r w:rsidR="002C2F6D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2C2F6D">
        <w:rPr>
          <w:rFonts w:ascii="TimesNewRomanPSMT" w:hAnsi="TimesNewRomanPSMT" w:cs="TimesNewRomanPSMT"/>
          <w:color w:val="000000"/>
          <w:sz w:val="32"/>
          <w:szCs w:val="32"/>
        </w:rPr>
        <w:t>садржајима</w:t>
      </w:r>
      <w:proofErr w:type="spellEnd"/>
      <w:r w:rsidR="002C2F6D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="002C2F6D">
        <w:rPr>
          <w:rFonts w:ascii="TimesNewRomanPSMT" w:hAnsi="TimesNewRomanPSMT" w:cs="TimesNewRomanPSMT"/>
          <w:color w:val="000000"/>
          <w:sz w:val="32"/>
          <w:szCs w:val="32"/>
        </w:rPr>
        <w:t>сликовитим</w:t>
      </w:r>
      <w:proofErr w:type="spellEnd"/>
      <w:r w:rsidR="002C2F6D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2C2F6D">
        <w:rPr>
          <w:rFonts w:ascii="TimesNewRomanPSMT" w:hAnsi="TimesNewRomanPSMT" w:cs="TimesNewRomanPSMT"/>
          <w:color w:val="000000"/>
          <w:sz w:val="32"/>
          <w:szCs w:val="32"/>
        </w:rPr>
        <w:t>приказима</w:t>
      </w:r>
      <w:proofErr w:type="spellEnd"/>
      <w:r w:rsidR="002C2F6D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објаснио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кључна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питања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тако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учинио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приступачнијим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разумљивијим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gramEnd"/>
    </w:p>
    <w:p w:rsid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Ова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публикација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2C2F6D">
        <w:rPr>
          <w:rFonts w:ascii="TimesNewRomanPSMT" w:hAnsi="TimesNewRomanPSMT" w:cs="TimesNewRomanPSMT"/>
          <w:color w:val="000000"/>
          <w:sz w:val="32"/>
          <w:szCs w:val="32"/>
        </w:rPr>
        <w:t>уједно</w:t>
      </w:r>
      <w:proofErr w:type="spellEnd"/>
      <w:r w:rsidR="002C2F6D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="002C2F6D">
        <w:rPr>
          <w:rFonts w:ascii="TimesNewRomanPSMT" w:hAnsi="TimesNewRomanPSMT" w:cs="TimesNewRomanPSMT"/>
          <w:color w:val="000000"/>
          <w:sz w:val="32"/>
          <w:szCs w:val="32"/>
        </w:rPr>
        <w:t>представља</w:t>
      </w:r>
      <w:proofErr w:type="spellEnd"/>
      <w:r w:rsidR="002C2F6D">
        <w:rPr>
          <w:rFonts w:ascii="TimesNewRomanPSMT" w:hAnsi="TimesNewRomanPSMT" w:cs="TimesNewRomanPSMT"/>
          <w:color w:val="000000"/>
          <w:sz w:val="32"/>
          <w:szCs w:val="32"/>
        </w:rPr>
        <w:t xml:space="preserve"> и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иницијатив</w:t>
      </w:r>
      <w:r w:rsidR="002C2F6D">
        <w:rPr>
          <w:rFonts w:ascii="TimesNewRomanPSMT" w:hAnsi="TimesNewRomanPSMT" w:cs="TimesNewRomanPSMT"/>
          <w:color w:val="000000"/>
          <w:sz w:val="32"/>
          <w:szCs w:val="32"/>
        </w:rPr>
        <w:t>у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за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веће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у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кључивање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јавности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у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буџетске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консултације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надам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ћете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у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наредним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годинама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бити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спремни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одазовете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позиву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заједно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планирамо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развој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наше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општине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gramEnd"/>
    </w:p>
    <w:p w:rsidR="00027135" w:rsidRDefault="00027135" w:rsidP="00FD50E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32"/>
          <w:szCs w:val="32"/>
        </w:rPr>
      </w:pPr>
    </w:p>
    <w:p w:rsidR="0053785D" w:rsidRPr="0053785D" w:rsidRDefault="0053785D" w:rsidP="00FD50E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32"/>
          <w:szCs w:val="32"/>
        </w:rPr>
      </w:pPr>
    </w:p>
    <w:p w:rsidR="0002713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r>
        <w:rPr>
          <w:rFonts w:ascii="TimesNewRomanPS-BoldMT" w:hAnsi="TimesNewRomanPS-BoldMT" w:cs="TimesNewRomanPS-BoldMT"/>
          <w:b/>
          <w:bCs/>
          <w:sz w:val="46"/>
          <w:szCs w:val="46"/>
        </w:rPr>
        <w:t xml:space="preserve">2.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Шта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је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буџет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општине</w:t>
      </w:r>
      <w:proofErr w:type="spellEnd"/>
      <w:r>
        <w:rPr>
          <w:rFonts w:ascii="TimesNewRomanPSMT" w:hAnsi="TimesNewRomanPSMT" w:cs="TimesNewRomanPSMT"/>
          <w:sz w:val="46"/>
          <w:szCs w:val="46"/>
        </w:rPr>
        <w:t>?</w:t>
      </w:r>
    </w:p>
    <w:p w:rsidR="00027135" w:rsidRDefault="0002713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Pr="00AE7995" w:rsidRDefault="00AE7995" w:rsidP="00AE79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Буџет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општине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је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правни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документ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који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утврђује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план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прихода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расхода</w:t>
      </w:r>
      <w:proofErr w:type="spellEnd"/>
    </w:p>
    <w:p w:rsidR="00AE7995" w:rsidRPr="00AE7995" w:rsidRDefault="00AE7995" w:rsidP="00AE79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 w:rsidRPr="00AE7995">
        <w:rPr>
          <w:rFonts w:ascii="TimesNewRomanPSMT" w:hAnsi="TimesNewRomanPSMT" w:cs="TimesNewRomanPSMT"/>
          <w:sz w:val="28"/>
          <w:szCs w:val="28"/>
        </w:rPr>
        <w:t>општине</w:t>
      </w:r>
      <w:proofErr w:type="spellEnd"/>
      <w:proofErr w:type="gram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за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наредну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годину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Два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основна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елемента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сваког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буџета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су</w:t>
      </w:r>
      <w:proofErr w:type="spellEnd"/>
    </w:p>
    <w:p w:rsidR="0002713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sr-Cyrl-CS"/>
        </w:rPr>
      </w:pPr>
      <w:proofErr w:type="spellStart"/>
      <w:proofErr w:type="gramStart"/>
      <w:r w:rsidRPr="00AE7995">
        <w:rPr>
          <w:rFonts w:ascii="TimesNewRomanPSMT" w:hAnsi="TimesNewRomanPSMT" w:cs="TimesNewRomanPSMT"/>
          <w:sz w:val="28"/>
          <w:szCs w:val="28"/>
        </w:rPr>
        <w:t>приходи</w:t>
      </w:r>
      <w:proofErr w:type="spellEnd"/>
      <w:proofErr w:type="gramEnd"/>
      <w:r w:rsidRPr="00AE7995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расходи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proofErr w:type="gramStart"/>
      <w:r w:rsidRPr="00AE7995">
        <w:rPr>
          <w:rFonts w:ascii="TimesNewRomanPSMT" w:hAnsi="TimesNewRomanPSMT" w:cs="TimesNewRomanPSMT"/>
          <w:sz w:val="28"/>
          <w:szCs w:val="28"/>
        </w:rPr>
        <w:t>Израда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буџета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представља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сложен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процес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који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траје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готово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читаву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годину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слика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1.).</w:t>
      </w:r>
      <w:proofErr w:type="gramEnd"/>
    </w:p>
    <w:p w:rsidR="00790CE6" w:rsidRPr="00790CE6" w:rsidRDefault="00790CE6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  <w:lang w:val="sr-Cyrl-CS"/>
        </w:rPr>
      </w:pP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1E5720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r>
        <w:rPr>
          <w:rFonts w:ascii="TimesNewRomanPSMT" w:hAnsi="TimesNewRomanPSMT" w:cs="TimesNewRomanPSMT"/>
          <w:noProof/>
          <w:color w:val="000000"/>
          <w:sz w:val="32"/>
          <w:szCs w:val="3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18.1pt;margin-top:-.25pt;width:295.15pt;height:76.75pt;z-index:251658240" fillcolor="#c19859 [3209]" strokecolor="#c19859 [3209]" strokeweight="10pt">
            <v:stroke linestyle="thinThin"/>
            <v:shadow color="#868686"/>
            <o:extrusion v:ext="view" backdepth="1in" on="t" type="perspective"/>
            <v:textbox>
              <w:txbxContent>
                <w:p w:rsidR="009359A9" w:rsidRPr="00790CE6" w:rsidRDefault="009359A9" w:rsidP="0053785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</w:rPr>
                  </w:pPr>
                  <w:r w:rsidRPr="00790CE6">
                    <w:rPr>
                      <w:rFonts w:ascii="Comic Sans MS" w:hAnsi="Comic Sans MS"/>
                      <w:lang w:val="sr-Cyrl-CS"/>
                    </w:rPr>
                    <w:t>Август – локални орган управе надлежан за финансије доставља упутство за припрему нацрта буџета локалне власти</w:t>
                  </w:r>
                </w:p>
              </w:txbxContent>
            </v:textbox>
          </v:shape>
        </w:pict>
      </w: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Pr="009E1597" w:rsidRDefault="001E5720" w:rsidP="009E1597">
      <w:pPr>
        <w:tabs>
          <w:tab w:val="left" w:pos="2997"/>
          <w:tab w:val="center" w:pos="48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  <w:lang w:val="sr-Cyrl-CS"/>
        </w:rPr>
      </w:pPr>
      <w:r w:rsidRPr="001E5720">
        <w:rPr>
          <w:rFonts w:ascii="TimesNewRomanPSMT" w:hAnsi="TimesNewRomanPSMT" w:cs="TimesNewRomanPSMT"/>
          <w:noProof/>
          <w:color w:val="000000"/>
          <w:sz w:val="32"/>
          <w:szCs w:val="32"/>
        </w:rPr>
        <w:pict>
          <v:shape id="_x0000_s1027" type="#_x0000_t114" style="position:absolute;margin-left:18.1pt;margin-top:8.25pt;width:295.15pt;height:103.85pt;z-index:251659264" fillcolor="#1b587c [3206]" strokecolor="#1b587c [3206]" strokeweight="10pt">
            <v:stroke linestyle="thinThin"/>
            <v:shadow color="#868686"/>
            <o:extrusion v:ext="view" backdepth="1in" on="t" type="perspective"/>
            <v:textbox>
              <w:txbxContent>
                <w:p w:rsidR="009359A9" w:rsidRPr="00790CE6" w:rsidRDefault="009359A9" w:rsidP="0053785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lang w:val="sr-Cyrl-CS"/>
                    </w:rPr>
                  </w:pPr>
                  <w:r w:rsidRPr="00790CE6">
                    <w:rPr>
                      <w:rFonts w:ascii="Comic Sans MS" w:hAnsi="Comic Sans MS"/>
                      <w:lang w:val="sr-Cyrl-CS"/>
                    </w:rPr>
                    <w:t>Септембар – Корисници средстава буџета локалне власти достављају предлоге финансијских планова локалном органу управе надлежном за финансије</w:t>
                  </w:r>
                </w:p>
              </w:txbxContent>
            </v:textbox>
          </v:shape>
        </w:pict>
      </w:r>
      <w:r w:rsid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ab/>
      </w:r>
      <w:r w:rsidR="009E1597" w:rsidRP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>↨</w:t>
      </w: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DE05F6" w:rsidP="00DE05F6">
      <w:pPr>
        <w:tabs>
          <w:tab w:val="left" w:pos="304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ab/>
      </w:r>
      <w:r w:rsidRP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>↨</w:t>
      </w:r>
    </w:p>
    <w:p w:rsidR="00AE7995" w:rsidRDefault="001E5720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r>
        <w:rPr>
          <w:rFonts w:ascii="TimesNewRomanPSMT" w:hAnsi="TimesNewRomanPSMT" w:cs="TimesNewRomanPSMT"/>
          <w:noProof/>
          <w:color w:val="000000"/>
          <w:sz w:val="32"/>
          <w:szCs w:val="32"/>
        </w:rPr>
        <w:pict>
          <v:shape id="_x0000_s1028" type="#_x0000_t114" style="position:absolute;left:0;text-align:left;margin-left:18.1pt;margin-top:1.75pt;width:295.15pt;height:90.1pt;z-index:251660288" fillcolor="#604878 [3208]" strokecolor="#604878 [3208]" strokeweight="10pt">
            <v:stroke linestyle="thinThin"/>
            <v:shadow color="#868686"/>
            <o:extrusion v:ext="view" backdepth="1in" on="t" type="perspective"/>
            <v:textbox>
              <w:txbxContent>
                <w:p w:rsidR="009359A9" w:rsidRPr="00790CE6" w:rsidRDefault="009359A9">
                  <w:pPr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</w:t>
                  </w:r>
                  <w:r w:rsidRPr="00790CE6">
                    <w:rPr>
                      <w:rFonts w:ascii="Comic Sans MS" w:hAnsi="Comic Sans MS"/>
                      <w:lang w:val="sr-Cyrl-CS"/>
                    </w:rPr>
                    <w:t>15. Октобар – локални орган управе надлежан за   финансије доставља нацрт Одлуке о буџету надлежном извршном органу  локалне власти</w:t>
                  </w:r>
                </w:p>
              </w:txbxContent>
            </v:textbox>
          </v:shape>
        </w:pict>
      </w:r>
    </w:p>
    <w:p w:rsidR="00AE799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9E1597" w:rsidRDefault="009E159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9E1597" w:rsidRDefault="009E1597" w:rsidP="009E1597">
      <w:pPr>
        <w:rPr>
          <w:rFonts w:ascii="TimesNewRomanPSMT" w:hAnsi="TimesNewRomanPSMT" w:cs="TimesNewRomanPSMT"/>
          <w:sz w:val="32"/>
          <w:szCs w:val="32"/>
          <w:lang w:val="sr-Cyrl-CS"/>
        </w:rPr>
      </w:pPr>
    </w:p>
    <w:p w:rsidR="00AE7995" w:rsidRDefault="001E5720" w:rsidP="00DE05F6">
      <w:pPr>
        <w:tabs>
          <w:tab w:val="left" w:pos="3114"/>
        </w:tabs>
        <w:ind w:firstLine="720"/>
        <w:rPr>
          <w:rFonts w:cs="TimesNewRomanPSMT"/>
          <w:sz w:val="32"/>
          <w:szCs w:val="32"/>
        </w:rPr>
      </w:pPr>
      <w:r>
        <w:rPr>
          <w:rFonts w:cs="TimesNewRomanPSMT"/>
          <w:noProof/>
          <w:sz w:val="32"/>
          <w:szCs w:val="32"/>
        </w:rPr>
        <w:pict>
          <v:shape id="_x0000_s1029" type="#_x0000_t114" style="position:absolute;left:0;text-align:left;margin-left:18.1pt;margin-top:5.45pt;width:295.15pt;height:77.9pt;z-index:251661312" fillcolor="#f07f09 [3204]" strokecolor="#f07f09 [3204]" strokeweight="10pt">
            <v:stroke linestyle="thinThin"/>
            <v:shadow color="#868686"/>
            <o:extrusion v:ext="view" backdepth="1in" on="t" type="perspective"/>
            <v:textbox>
              <w:txbxContent>
                <w:p w:rsidR="009359A9" w:rsidRPr="00790CE6" w:rsidRDefault="009359A9" w:rsidP="0053785D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lang w:val="sr-Cyrl-CS"/>
                    </w:rPr>
                  </w:pPr>
                  <w:r w:rsidRPr="00790CE6">
                    <w:rPr>
                      <w:rFonts w:ascii="Comic Sans MS" w:hAnsi="Comic Sans MS"/>
                      <w:lang w:val="sr-Cyrl-CS"/>
                    </w:rPr>
                    <w:t>Новембар – надлежни извршни орган локалне власти доставља предлог Одлуке о буџету скупштини локалне власти</w:t>
                  </w:r>
                </w:p>
              </w:txbxContent>
            </v:textbox>
          </v:shape>
        </w:pict>
      </w:r>
      <w:r w:rsidR="00DE05F6">
        <w:rPr>
          <w:rFonts w:cs="TimesNewRomanPSMT"/>
          <w:sz w:val="32"/>
          <w:szCs w:val="32"/>
        </w:rPr>
        <w:tab/>
      </w:r>
      <w:r w:rsidR="00DE05F6" w:rsidRP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>↨</w:t>
      </w:r>
    </w:p>
    <w:p w:rsidR="009E1597" w:rsidRDefault="009E1597" w:rsidP="009E1597">
      <w:pPr>
        <w:ind w:firstLine="720"/>
        <w:rPr>
          <w:rFonts w:cs="TimesNewRomanPSMT"/>
          <w:sz w:val="32"/>
          <w:szCs w:val="32"/>
        </w:rPr>
      </w:pPr>
    </w:p>
    <w:p w:rsidR="009E1597" w:rsidRDefault="001E5720" w:rsidP="009E1597">
      <w:pPr>
        <w:rPr>
          <w:rFonts w:cs="TimesNewRomanPSMT"/>
          <w:sz w:val="32"/>
          <w:szCs w:val="32"/>
        </w:rPr>
      </w:pPr>
      <w:r>
        <w:rPr>
          <w:rFonts w:cs="TimesNewRomanPSMT"/>
          <w:noProof/>
          <w:sz w:val="32"/>
          <w:szCs w:val="32"/>
        </w:rPr>
        <w:pict>
          <v:shape id="_x0000_s1030" type="#_x0000_t114" style="position:absolute;margin-left:18.1pt;margin-top:19.75pt;width:295.15pt;height:65.55pt;z-index:251662336" fillcolor="#4e8542 [3207]" strokecolor="#f2f2f2 [3041]" strokeweight="3pt">
            <v:shadow type="perspective" color="#264221 [1607]" opacity=".5" offset="1pt" offset2="-1pt"/>
            <o:extrusion v:ext="view" backdepth="1in" on="t" type="perspective"/>
            <v:textbox>
              <w:txbxContent>
                <w:p w:rsidR="009359A9" w:rsidRPr="00790CE6" w:rsidRDefault="009359A9">
                  <w:pPr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</w:t>
                  </w:r>
                  <w:r w:rsidRPr="00790CE6">
                    <w:rPr>
                      <w:rFonts w:ascii="Comic Sans MS" w:hAnsi="Comic Sans MS"/>
                      <w:lang w:val="sr-Cyrl-CS"/>
                    </w:rPr>
                    <w:t>20. Децембар – Скупштина локалне власти доноси Одлуку о буџету  локалне власти</w:t>
                  </w:r>
                </w:p>
              </w:txbxContent>
            </v:textbox>
          </v:shape>
        </w:pict>
      </w:r>
    </w:p>
    <w:p w:rsidR="004426D2" w:rsidRDefault="00DE05F6" w:rsidP="00DE05F6">
      <w:pPr>
        <w:tabs>
          <w:tab w:val="left" w:pos="3114"/>
        </w:tabs>
        <w:rPr>
          <w:rFonts w:cs="TimesNewRomanPSMT"/>
          <w:sz w:val="32"/>
          <w:szCs w:val="32"/>
        </w:rPr>
      </w:pPr>
      <w:r>
        <w:rPr>
          <w:rFonts w:cs="TimesNewRomanPSMT"/>
          <w:sz w:val="32"/>
          <w:szCs w:val="32"/>
        </w:rPr>
        <w:tab/>
      </w:r>
      <w:r w:rsidRP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>↨</w:t>
      </w:r>
    </w:p>
    <w:p w:rsidR="004426D2" w:rsidRDefault="004426D2" w:rsidP="004426D2">
      <w:pPr>
        <w:rPr>
          <w:rFonts w:cs="TimesNewRomanPSMT"/>
          <w:sz w:val="32"/>
          <w:szCs w:val="32"/>
        </w:rPr>
      </w:pPr>
    </w:p>
    <w:p w:rsidR="004426D2" w:rsidRDefault="004426D2" w:rsidP="004426D2">
      <w:pPr>
        <w:rPr>
          <w:rFonts w:cs="TimesNewRomanPSMT"/>
          <w:sz w:val="32"/>
          <w:szCs w:val="32"/>
        </w:rPr>
      </w:pPr>
    </w:p>
    <w:p w:rsidR="009E1597" w:rsidRDefault="004426D2" w:rsidP="004426D2">
      <w:pPr>
        <w:tabs>
          <w:tab w:val="left" w:pos="934"/>
        </w:tabs>
        <w:rPr>
          <w:rFonts w:cs="TimesNewRomanPSMT"/>
          <w:sz w:val="32"/>
          <w:szCs w:val="32"/>
          <w:lang w:val="sr-Cyrl-CS"/>
        </w:rPr>
      </w:pPr>
      <w:r>
        <w:rPr>
          <w:rFonts w:cs="TimesNewRomanPSMT"/>
          <w:sz w:val="32"/>
          <w:szCs w:val="32"/>
        </w:rPr>
        <w:tab/>
      </w:r>
    </w:p>
    <w:p w:rsidR="00A96477" w:rsidRPr="00A96477" w:rsidRDefault="00A96477" w:rsidP="004426D2">
      <w:pPr>
        <w:tabs>
          <w:tab w:val="left" w:pos="934"/>
        </w:tabs>
        <w:rPr>
          <w:rFonts w:cs="TimesNewRomanPSMT"/>
          <w:sz w:val="32"/>
          <w:szCs w:val="32"/>
          <w:lang w:val="sr-Cyrl-CS"/>
        </w:rPr>
      </w:pPr>
    </w:p>
    <w:p w:rsidR="004426D2" w:rsidRDefault="004426D2" w:rsidP="004426D2">
      <w:pPr>
        <w:tabs>
          <w:tab w:val="left" w:pos="934"/>
        </w:tabs>
        <w:rPr>
          <w:rFonts w:ascii="TimesNewRomanPSMT" w:hAnsi="TimesNewRomanPSMT" w:cs="TimesNewRomanPSMT"/>
          <w:sz w:val="46"/>
          <w:szCs w:val="46"/>
          <w:lang w:val="sr-Cyrl-CS"/>
        </w:rPr>
      </w:pPr>
      <w:r>
        <w:rPr>
          <w:rFonts w:ascii="TimesNewRomanPS-BoldMT" w:hAnsi="TimesNewRomanPS-BoldMT" w:cs="TimesNewRomanPS-BoldMT"/>
          <w:b/>
          <w:bCs/>
          <w:sz w:val="46"/>
          <w:szCs w:val="46"/>
        </w:rPr>
        <w:t xml:space="preserve">3.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Ко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прави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буџет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општине</w:t>
      </w:r>
      <w:proofErr w:type="spellEnd"/>
      <w:r>
        <w:rPr>
          <w:rFonts w:ascii="TimesNewRomanPSMT" w:hAnsi="TimesNewRomanPSMT" w:cs="TimesNewRomanPSMT"/>
          <w:sz w:val="46"/>
          <w:szCs w:val="46"/>
        </w:rPr>
        <w:t>?</w:t>
      </w:r>
    </w:p>
    <w:p w:rsidR="004426D2" w:rsidRPr="00552FF7" w:rsidRDefault="004426D2" w:rsidP="00552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 w:rsidRPr="00552FF7">
        <w:rPr>
          <w:rFonts w:ascii="TimesNewRomanPSMT" w:hAnsi="TimesNewRomanPSMT" w:cs="TimesNewRomanPSMT"/>
          <w:sz w:val="28"/>
          <w:szCs w:val="28"/>
        </w:rPr>
        <w:t>Из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општинског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буџета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током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године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подмирују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обавезе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врше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сва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плаћања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из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делокруга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рада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локалне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самоуправе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proofErr w:type="gramStart"/>
      <w:r w:rsidRPr="00552FF7">
        <w:rPr>
          <w:rFonts w:ascii="TimesNewRomanPSMT" w:hAnsi="TimesNewRomanPSMT" w:cs="TimesNewRomanPSMT"/>
          <w:sz w:val="28"/>
          <w:szCs w:val="28"/>
        </w:rPr>
        <w:t>Исто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тако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у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буџет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се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сливају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приходи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из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којих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подмирују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те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обавезе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AD5A96" w:rsidRDefault="004426D2" w:rsidP="00552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sr-Cyrl-CS"/>
        </w:rPr>
      </w:pPr>
      <w:proofErr w:type="spellStart"/>
      <w:proofErr w:type="gramStart"/>
      <w:r w:rsidRPr="00552FF7">
        <w:rPr>
          <w:rFonts w:ascii="TimesNewRomanPSMT" w:hAnsi="TimesNewRomanPSMT" w:cs="TimesNewRomanPSMT"/>
          <w:sz w:val="28"/>
          <w:szCs w:val="28"/>
        </w:rPr>
        <w:t>Председник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општине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локална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управа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спроводе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општинску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политику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>,</w:t>
      </w:r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r w:rsidRPr="00552FF7">
        <w:rPr>
          <w:rFonts w:ascii="TimesNewRomanPSMT" w:hAnsi="TimesNewRomanPSMT" w:cs="TimesNewRomanPSMT"/>
          <w:sz w:val="28"/>
          <w:szCs w:val="28"/>
        </w:rPr>
        <w:t xml:space="preserve">а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главна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полуга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те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политике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развоја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је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управо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буџет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Приликом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дефинисања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овог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за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>о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пштину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најважнијег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документа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они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морају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се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воде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законским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прописима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стратешким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приоритетима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развоја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другим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елементима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као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што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је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приказано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слика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2.):</w:t>
      </w:r>
    </w:p>
    <w:p w:rsidR="00A96477" w:rsidRDefault="00A96477" w:rsidP="00552FF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8"/>
          <w:szCs w:val="28"/>
          <w:lang w:val="sr-Cyrl-CS"/>
        </w:rPr>
      </w:pPr>
    </w:p>
    <w:p w:rsidR="00A96477" w:rsidRPr="00A96477" w:rsidRDefault="00801229" w:rsidP="00A96477">
      <w:pPr>
        <w:rPr>
          <w:rFonts w:cs="TimesNewRomanPSMT"/>
          <w:sz w:val="28"/>
          <w:szCs w:val="28"/>
          <w:lang w:val="sr-Cyrl-CS"/>
        </w:rPr>
      </w:pPr>
      <w:r>
        <w:rPr>
          <w:rFonts w:cs="TimesNewRomanPSMT"/>
          <w:noProof/>
          <w:sz w:val="28"/>
          <w:szCs w:val="28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page">
              <wp:posOffset>875785</wp:posOffset>
            </wp:positionH>
            <wp:positionV relativeFrom="page">
              <wp:posOffset>3987114</wp:posOffset>
            </wp:positionV>
            <wp:extent cx="5566204" cy="3987113"/>
            <wp:effectExtent l="19050" t="0" r="0" b="0"/>
            <wp:wrapNone/>
            <wp:docPr id="9" name="Picture 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32" cy="3988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Default="00A96477" w:rsidP="00A96477">
      <w:pPr>
        <w:tabs>
          <w:tab w:val="left" w:pos="3801"/>
        </w:tabs>
        <w:rPr>
          <w:rFonts w:cs="TimesNewRomanPSMT"/>
          <w:sz w:val="28"/>
          <w:szCs w:val="28"/>
          <w:lang w:val="sr-Cyrl-CS"/>
        </w:rPr>
      </w:pPr>
      <w:r>
        <w:rPr>
          <w:rFonts w:cs="TimesNewRomanPSMT"/>
          <w:sz w:val="28"/>
          <w:szCs w:val="28"/>
          <w:lang w:val="sr-Cyrl-CS"/>
        </w:rPr>
        <w:tab/>
      </w:r>
    </w:p>
    <w:p w:rsidR="00A96477" w:rsidRDefault="00A96477" w:rsidP="00A96477">
      <w:pPr>
        <w:tabs>
          <w:tab w:val="left" w:pos="3801"/>
        </w:tabs>
        <w:rPr>
          <w:rFonts w:cs="TimesNewRomanPSMT"/>
          <w:sz w:val="28"/>
          <w:szCs w:val="28"/>
          <w:lang w:val="sr-Cyrl-CS"/>
        </w:rPr>
      </w:pPr>
    </w:p>
    <w:p w:rsidR="00A96477" w:rsidRDefault="00A96477" w:rsidP="00A96477">
      <w:pPr>
        <w:tabs>
          <w:tab w:val="left" w:pos="934"/>
        </w:tabs>
        <w:rPr>
          <w:rFonts w:ascii="TimesNewRomanPSMT" w:hAnsi="TimesNewRomanPSMT" w:cs="TimesNewRomanPSMT"/>
          <w:sz w:val="46"/>
          <w:szCs w:val="46"/>
          <w:lang w:val="sr-Cyrl-CS"/>
        </w:rPr>
      </w:pPr>
      <w:r>
        <w:rPr>
          <w:rFonts w:ascii="TimesNewRomanPS-BoldMT" w:hAnsi="TimesNewRomanPS-BoldMT" w:cs="TimesNewRomanPS-BoldMT"/>
          <w:b/>
          <w:bCs/>
          <w:sz w:val="46"/>
          <w:szCs w:val="46"/>
          <w:lang w:val="sr-Cyrl-CS"/>
        </w:rPr>
        <w:lastRenderedPageBreak/>
        <w:t>4</w:t>
      </w:r>
      <w:r>
        <w:rPr>
          <w:rFonts w:ascii="TimesNewRomanPS-BoldMT" w:hAnsi="TimesNewRomanPS-BoldMT" w:cs="TimesNewRomanPS-BoldMT"/>
          <w:b/>
          <w:bCs/>
          <w:sz w:val="46"/>
          <w:szCs w:val="46"/>
        </w:rPr>
        <w:t xml:space="preserve">. </w:t>
      </w:r>
      <w:r>
        <w:rPr>
          <w:rFonts w:ascii="TimesNewRomanPSMT" w:hAnsi="TimesNewRomanPSMT" w:cs="TimesNewRomanPSMT"/>
          <w:sz w:val="46"/>
          <w:szCs w:val="46"/>
          <w:lang w:val="sr-Cyrl-CS"/>
        </w:rPr>
        <w:t>Планирани приходи у 201</w:t>
      </w:r>
      <w:r w:rsidR="00053839">
        <w:rPr>
          <w:rFonts w:ascii="TimesNewRomanPSMT" w:hAnsi="TimesNewRomanPSMT" w:cs="TimesNewRomanPSMT"/>
          <w:sz w:val="46"/>
          <w:szCs w:val="46"/>
          <w:lang w:val="sr-Cyrl-CS"/>
        </w:rPr>
        <w:t>7</w:t>
      </w:r>
      <w:r>
        <w:rPr>
          <w:rFonts w:ascii="TimesNewRomanPSMT" w:hAnsi="TimesNewRomanPSMT" w:cs="TimesNewRomanPSMT"/>
          <w:sz w:val="46"/>
          <w:szCs w:val="46"/>
          <w:lang w:val="sr-Cyrl-CS"/>
        </w:rPr>
        <w:t>. години</w:t>
      </w:r>
    </w:p>
    <w:p w:rsidR="00A96477" w:rsidRDefault="00A96477" w:rsidP="00A96477">
      <w:pPr>
        <w:tabs>
          <w:tab w:val="left" w:pos="934"/>
        </w:tabs>
        <w:rPr>
          <w:rFonts w:ascii="TimesNewRomanPSMT" w:hAnsi="TimesNewRomanPSMT" w:cs="TimesNewRomanPSMT"/>
          <w:sz w:val="28"/>
          <w:szCs w:val="28"/>
          <w:lang w:val="sr-Cyrl-CS"/>
        </w:rPr>
      </w:pPr>
      <w:r>
        <w:rPr>
          <w:rFonts w:ascii="TimesNewRomanPSMT" w:hAnsi="TimesNewRomanPSMT" w:cs="TimesNewRomanPSMT"/>
          <w:sz w:val="28"/>
          <w:szCs w:val="28"/>
          <w:lang w:val="sr-Cyrl-CS"/>
        </w:rPr>
        <w:t>Укупни приходи буџета Општине Владичин Хан планирани су у  висини од 7</w:t>
      </w:r>
      <w:r w:rsidR="002C2F6D">
        <w:rPr>
          <w:rFonts w:ascii="TimesNewRomanPSMT" w:hAnsi="TimesNewRomanPSMT" w:cs="TimesNewRomanPSMT"/>
          <w:sz w:val="28"/>
          <w:szCs w:val="28"/>
          <w:lang w:val="sr-Cyrl-CS"/>
        </w:rPr>
        <w:t>85</w:t>
      </w:r>
      <w:r>
        <w:rPr>
          <w:rFonts w:ascii="TimesNewRomanPSMT" w:hAnsi="TimesNewRomanPSMT" w:cs="TimesNewRomanPSMT"/>
          <w:sz w:val="28"/>
          <w:szCs w:val="28"/>
          <w:lang w:val="sr-Cyrl-CS"/>
        </w:rPr>
        <w:t>,</w:t>
      </w:r>
      <w:r w:rsidR="002C2F6D">
        <w:rPr>
          <w:rFonts w:ascii="TimesNewRomanPSMT" w:hAnsi="TimesNewRomanPSMT" w:cs="TimesNewRomanPSMT"/>
          <w:sz w:val="28"/>
          <w:szCs w:val="28"/>
          <w:lang w:val="sr-Cyrl-CS"/>
        </w:rPr>
        <w:t>2</w:t>
      </w:r>
      <w:r>
        <w:rPr>
          <w:rFonts w:ascii="TimesNewRomanPSMT" w:hAnsi="TimesNewRomanPSMT" w:cs="TimesNewRomanPSMT"/>
          <w:sz w:val="28"/>
          <w:szCs w:val="28"/>
          <w:lang w:val="sr-Cyrl-CS"/>
        </w:rPr>
        <w:t>00.000,00 динара.</w:t>
      </w:r>
    </w:p>
    <w:p w:rsidR="00801229" w:rsidRDefault="00801229" w:rsidP="00A96477">
      <w:pPr>
        <w:tabs>
          <w:tab w:val="left" w:pos="934"/>
        </w:tabs>
        <w:rPr>
          <w:rFonts w:ascii="TimesNewRomanPSMT" w:hAnsi="TimesNewRomanPSMT" w:cs="TimesNewRomanPSMT"/>
          <w:sz w:val="28"/>
          <w:szCs w:val="28"/>
          <w:lang w:val="sr-Cyrl-CS"/>
        </w:rPr>
      </w:pPr>
      <w:r>
        <w:rPr>
          <w:rFonts w:ascii="TimesNewRomanPSMT" w:hAnsi="TimesNewRomanPSMT" w:cs="TimesNewRomanPSMT"/>
          <w:sz w:val="28"/>
          <w:szCs w:val="28"/>
          <w:lang w:val="sr-Cyrl-CS"/>
        </w:rPr>
        <w:t>Основне врсте прихода који се сливају у буџет Општине јесу порески приходи, трансфери, приходи од имовине, сопствени приходи буџетских корисника и остали приходи (Слика 3.)</w:t>
      </w:r>
    </w:p>
    <w:tbl>
      <w:tblPr>
        <w:tblW w:w="6725" w:type="dxa"/>
        <w:tblInd w:w="98" w:type="dxa"/>
        <w:tblLook w:val="04A0"/>
      </w:tblPr>
      <w:tblGrid>
        <w:gridCol w:w="3884"/>
        <w:gridCol w:w="1966"/>
        <w:gridCol w:w="1018"/>
      </w:tblGrid>
      <w:tr w:rsidR="003F21B4" w:rsidRPr="003F21B4" w:rsidTr="003F21B4">
        <w:trPr>
          <w:trHeight w:val="315"/>
        </w:trPr>
        <w:tc>
          <w:tcPr>
            <w:tcW w:w="6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1B4" w:rsidRPr="003F21B4" w:rsidRDefault="00801229" w:rsidP="00E2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sr-Cyrl-CS"/>
              </w:rPr>
              <w:t xml:space="preserve"> </w:t>
            </w:r>
            <w:r w:rsidR="003F21B4" w:rsidRPr="003F21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ПРИХОДИ БУЏЕТА ОПШТИНЕ У 201</w:t>
            </w:r>
            <w:r w:rsidR="00E255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3F21B4" w:rsidRPr="003F21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ГОДИНИ</w:t>
            </w:r>
          </w:p>
        </w:tc>
      </w:tr>
      <w:tr w:rsidR="002C2F6D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6D" w:rsidRPr="003F21B4" w:rsidRDefault="002C2F6D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Порески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206,500,000.00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26,3%</w:t>
            </w:r>
          </w:p>
        </w:tc>
      </w:tr>
      <w:tr w:rsidR="002C2F6D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6D" w:rsidRPr="003F21B4" w:rsidRDefault="002C2F6D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Донације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16,000,000.00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2.00%</w:t>
            </w:r>
          </w:p>
        </w:tc>
      </w:tr>
      <w:tr w:rsidR="002C2F6D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6D" w:rsidRPr="003F21B4" w:rsidRDefault="002C2F6D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Републике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322,000,000.00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41,1%</w:t>
            </w:r>
          </w:p>
        </w:tc>
      </w:tr>
      <w:tr w:rsidR="002C2F6D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6D" w:rsidRPr="003F21B4" w:rsidRDefault="002C2F6D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46,500,000.00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5.90%</w:t>
            </w:r>
          </w:p>
        </w:tc>
      </w:tr>
      <w:tr w:rsidR="002C2F6D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6D" w:rsidRPr="003F21B4" w:rsidRDefault="002C2F6D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продаје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имовине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94,200,000.00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12.00%</w:t>
            </w:r>
          </w:p>
        </w:tc>
      </w:tr>
      <w:tr w:rsidR="002C2F6D" w:rsidRPr="003F21B4" w:rsidTr="003F21B4">
        <w:trPr>
          <w:trHeight w:val="390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6D" w:rsidRPr="003F21B4" w:rsidRDefault="002C2F6D" w:rsidP="002C2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године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12,7%</w:t>
            </w:r>
          </w:p>
        </w:tc>
      </w:tr>
      <w:tr w:rsidR="002C2F6D" w:rsidRPr="003F21B4" w:rsidTr="003F21B4">
        <w:trPr>
          <w:trHeight w:val="390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F6D" w:rsidRPr="003F21B4" w:rsidRDefault="002C2F6D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УКУПНО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785,200,000.00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F6D" w:rsidRPr="002C2F6D" w:rsidRDefault="002C2F6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100.00</w:t>
            </w:r>
          </w:p>
        </w:tc>
      </w:tr>
    </w:tbl>
    <w:p w:rsidR="00A96477" w:rsidRDefault="00A96477" w:rsidP="00A96477">
      <w:pPr>
        <w:tabs>
          <w:tab w:val="left" w:pos="934"/>
        </w:tabs>
        <w:rPr>
          <w:rFonts w:ascii="TimesNewRomanPSMT" w:hAnsi="TimesNewRomanPSMT" w:cs="TimesNewRomanPSMT"/>
          <w:sz w:val="20"/>
          <w:szCs w:val="20"/>
          <w:lang w:val="sr-Cyrl-CS"/>
        </w:rPr>
      </w:pPr>
    </w:p>
    <w:p w:rsidR="00634AF1" w:rsidRDefault="00634AF1" w:rsidP="00A96477">
      <w:pPr>
        <w:tabs>
          <w:tab w:val="left" w:pos="934"/>
        </w:tabs>
        <w:rPr>
          <w:rFonts w:ascii="TimesNewRomanPSMT" w:hAnsi="TimesNewRomanPSMT" w:cs="TimesNewRomanPSMT"/>
          <w:sz w:val="20"/>
          <w:szCs w:val="20"/>
          <w:lang w:val="sr-Cyrl-CS"/>
        </w:rPr>
      </w:pPr>
      <w:r w:rsidRPr="00634AF1">
        <w:rPr>
          <w:rFonts w:ascii="TimesNewRomanPSMT" w:hAnsi="TimesNewRomanPSMT" w:cs="TimesNewRomanPSMT"/>
          <w:noProof/>
          <w:sz w:val="20"/>
          <w:szCs w:val="20"/>
        </w:rPr>
        <w:drawing>
          <wp:inline distT="0" distB="0" distL="0" distR="0">
            <wp:extent cx="4572000" cy="2762250"/>
            <wp:effectExtent l="19050" t="0" r="19050" b="0"/>
            <wp:docPr id="28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21B4" w:rsidRPr="003F21B4" w:rsidRDefault="003F21B4" w:rsidP="00A96477">
      <w:pPr>
        <w:tabs>
          <w:tab w:val="left" w:pos="934"/>
        </w:tabs>
        <w:rPr>
          <w:rFonts w:ascii="TimesNewRomanPSMT" w:hAnsi="TimesNewRomanPSMT" w:cs="TimesNewRomanPSMT"/>
          <w:sz w:val="20"/>
          <w:szCs w:val="20"/>
          <w:lang w:val="sr-Cyrl-CS"/>
        </w:rPr>
      </w:pPr>
      <w:r>
        <w:rPr>
          <w:rFonts w:ascii="TimesNewRomanPSMT" w:hAnsi="TimesNewRomanPSMT" w:cs="TimesNewRomanPSMT"/>
          <w:sz w:val="20"/>
          <w:szCs w:val="20"/>
          <w:lang w:val="sr-Cyrl-CS"/>
        </w:rPr>
        <w:t>Слика 3.</w:t>
      </w:r>
    </w:p>
    <w:p w:rsidR="00801229" w:rsidRDefault="00801229" w:rsidP="00801229">
      <w:pPr>
        <w:framePr w:wrap="none" w:vAnchor="page" w:hAnchor="page" w:x="3339" w:y="4719"/>
        <w:jc w:val="center"/>
        <w:rPr>
          <w:sz w:val="0"/>
          <w:szCs w:val="0"/>
        </w:rPr>
      </w:pPr>
    </w:p>
    <w:p w:rsidR="00801229" w:rsidRPr="008D37A3" w:rsidRDefault="00801229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lastRenderedPageBreak/>
        <w:t>Пореске</w:t>
      </w:r>
      <w:proofErr w:type="spellEnd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>приходе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општина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прикупља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кроз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наплату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зараде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имовину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добра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услуге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(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различите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комуналне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таксе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општинске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накнаде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)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других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(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наплата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комуналне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таксе</w:t>
      </w:r>
      <w:proofErr w:type="spellEnd"/>
      <w:r w:rsidRPr="008D37A3">
        <w:rPr>
          <w:rStyle w:val="Bodytext"/>
          <w:rFonts w:eastAsiaTheme="minorHAnsi"/>
          <w:sz w:val="28"/>
          <w:szCs w:val="28"/>
          <w:lang w:val="sr-Cyrl-CS"/>
        </w:rPr>
        <w:t xml:space="preserve"> на фирму)</w:t>
      </w:r>
    </w:p>
    <w:p w:rsidR="008D37A3" w:rsidRDefault="00801229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proofErr w:type="gram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>Приходе</w:t>
      </w:r>
      <w:proofErr w:type="spellEnd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>од</w:t>
      </w:r>
      <w:proofErr w:type="spellEnd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>имовине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општина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прикупља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од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камате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средства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буџета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општине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кроз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наплату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различитих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накнади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(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давање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закуп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земљишта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односно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пољопривредног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објекта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државној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својини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затим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накнада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сливну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воду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накнаде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коришћење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простора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градско-грађевинског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земљишта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>).</w:t>
      </w:r>
      <w:proofErr w:type="gram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</w:p>
    <w:p w:rsidR="00801229" w:rsidRDefault="003F21B4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 w:rsidRPr="003F21B4">
        <w:rPr>
          <w:rStyle w:val="Bodytext"/>
          <w:rFonts w:eastAsiaTheme="minorHAnsi"/>
          <w:b/>
          <w:i/>
          <w:sz w:val="28"/>
          <w:szCs w:val="28"/>
          <w:u w:val="single"/>
          <w:lang w:val="sr-Cyrl-CS"/>
        </w:rPr>
        <w:t>Трансфери Републике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r w:rsidR="00054CC2">
        <w:rPr>
          <w:rStyle w:val="Bodytext"/>
          <w:rFonts w:eastAsiaTheme="minorHAnsi"/>
          <w:sz w:val="28"/>
          <w:szCs w:val="28"/>
          <w:lang w:val="sr-Cyrl-CS"/>
        </w:rPr>
        <w:t xml:space="preserve"> представљају прилив новца из Републичког буџета у корист нивоа Општина и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најзначајнији </w:t>
      </w:r>
      <w:r w:rsidR="00054CC2">
        <w:rPr>
          <w:rStyle w:val="Bodytext"/>
          <w:rFonts w:eastAsiaTheme="minorHAnsi"/>
          <w:sz w:val="28"/>
          <w:szCs w:val="28"/>
          <w:lang w:val="sr-Cyrl-CS"/>
        </w:rPr>
        <w:t xml:space="preserve">су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приход </w:t>
      </w:r>
      <w:r w:rsidR="008D37A3">
        <w:rPr>
          <w:rStyle w:val="Bodytext"/>
          <w:rFonts w:eastAsiaTheme="minorHAnsi"/>
          <w:sz w:val="28"/>
          <w:szCs w:val="28"/>
          <w:lang w:val="sr-Cyrl-CS"/>
        </w:rPr>
        <w:t>О</w:t>
      </w:r>
      <w:proofErr w:type="spellStart"/>
      <w:r w:rsidR="00801229" w:rsidRPr="008D37A3">
        <w:rPr>
          <w:rStyle w:val="Bodytext"/>
          <w:rFonts w:eastAsiaTheme="minorHAnsi"/>
          <w:sz w:val="28"/>
          <w:szCs w:val="28"/>
        </w:rPr>
        <w:t>пштин</w:t>
      </w:r>
      <w:proofErr w:type="spellEnd"/>
      <w:r>
        <w:rPr>
          <w:rStyle w:val="Bodytext"/>
          <w:rFonts w:eastAsiaTheme="minorHAnsi"/>
          <w:sz w:val="28"/>
          <w:szCs w:val="28"/>
          <w:lang w:val="sr-Cyrl-CS"/>
        </w:rPr>
        <w:t>е</w:t>
      </w:r>
      <w:r w:rsidR="00801229" w:rsidRPr="008D37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што указује на висок степен зависности Општине од макроекономске политике државе</w:t>
      </w:r>
      <w:r w:rsidR="00054CC2">
        <w:rPr>
          <w:rStyle w:val="Bodytext"/>
          <w:rFonts w:eastAsiaTheme="minorHAnsi"/>
          <w:sz w:val="28"/>
          <w:szCs w:val="28"/>
          <w:lang w:val="sr-Cyrl-CS"/>
        </w:rPr>
        <w:t xml:space="preserve">.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proofErr w:type="spellStart"/>
      <w:proofErr w:type="gramStart"/>
      <w:r w:rsidR="00054CC2" w:rsidRPr="00054CC2">
        <w:rPr>
          <w:rStyle w:val="Bodytext"/>
          <w:rFonts w:eastAsiaTheme="minorHAnsi"/>
          <w:sz w:val="28"/>
          <w:szCs w:val="28"/>
        </w:rPr>
        <w:t>Општине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са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најнижим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степеном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развијености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добијају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пропорционално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више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новца</w:t>
      </w:r>
      <w:proofErr w:type="spellEnd"/>
      <w:r w:rsidR="00054CC2">
        <w:rPr>
          <w:rStyle w:val="Bodytext"/>
          <w:rFonts w:eastAsiaTheme="minorHAnsi"/>
          <w:sz w:val="28"/>
          <w:szCs w:val="28"/>
          <w:lang w:val="sr-Cyrl-CS"/>
        </w:rPr>
        <w:t>.</w:t>
      </w:r>
      <w:proofErr w:type="gramEnd"/>
    </w:p>
    <w:p w:rsidR="001216AE" w:rsidRDefault="00054CC2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>
        <w:rPr>
          <w:rStyle w:val="Bodytext"/>
          <w:rFonts w:eastAsiaTheme="minorHAnsi"/>
          <w:b/>
          <w:i/>
          <w:sz w:val="28"/>
          <w:szCs w:val="28"/>
          <w:u w:val="single"/>
          <w:lang w:val="sr-Cyrl-CS"/>
        </w:rPr>
        <w:t xml:space="preserve">Приходи од продаје имовине </w:t>
      </w:r>
      <w:r w:rsidR="001216AE">
        <w:rPr>
          <w:rStyle w:val="Bodytext"/>
          <w:rFonts w:eastAsiaTheme="minorHAnsi"/>
          <w:b/>
          <w:i/>
          <w:sz w:val="28"/>
          <w:szCs w:val="28"/>
          <w:lang w:val="sr-Cyrl-CS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у 201</w:t>
      </w:r>
      <w:r w:rsidR="002C2F6D">
        <w:rPr>
          <w:rStyle w:val="Bodytext"/>
          <w:rFonts w:eastAsiaTheme="minorHAnsi"/>
          <w:sz w:val="28"/>
          <w:szCs w:val="28"/>
          <w:lang w:val="sr-Cyrl-CS"/>
        </w:rPr>
        <w:t>7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. години </w:t>
      </w:r>
      <w:r w:rsidR="001216AE">
        <w:rPr>
          <w:rStyle w:val="Bodytext"/>
          <w:rFonts w:eastAsiaTheme="minorHAnsi"/>
          <w:sz w:val="28"/>
          <w:szCs w:val="28"/>
          <w:lang w:val="sr-Cyrl-CS"/>
        </w:rPr>
        <w:t>значани су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услед продаје имовине у власништву Општине  на простору </w:t>
      </w:r>
      <w:r w:rsidR="001216AE">
        <w:rPr>
          <w:rStyle w:val="Bodytext"/>
          <w:rFonts w:eastAsiaTheme="minorHAnsi"/>
          <w:sz w:val="28"/>
          <w:szCs w:val="28"/>
          <w:lang w:val="sr-Cyrl-CS"/>
        </w:rPr>
        <w:t>Индустријске зоне постојећим и долазећим инвеститорима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. </w:t>
      </w:r>
    </w:p>
    <w:p w:rsidR="00054CC2" w:rsidRDefault="0005010F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>Слика 4.</w:t>
      </w:r>
      <w:r w:rsidR="001216AE">
        <w:rPr>
          <w:rStyle w:val="Bodytext"/>
          <w:rFonts w:eastAsiaTheme="minorHAnsi"/>
          <w:sz w:val="28"/>
          <w:szCs w:val="28"/>
          <w:lang w:val="sr-Cyrl-CS"/>
        </w:rPr>
        <w:t xml:space="preserve"> Приказ најзначнајних прихода буџета</w:t>
      </w:r>
    </w:p>
    <w:p w:rsidR="003F21B4" w:rsidRDefault="00956442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 w:rsidRPr="00956442">
        <w:rPr>
          <w:rStyle w:val="Bodytext"/>
          <w:rFonts w:eastAsiaTheme="minorHAnsi"/>
          <w:noProof/>
          <w:sz w:val="28"/>
          <w:szCs w:val="28"/>
        </w:rPr>
        <w:drawing>
          <wp:inline distT="0" distB="0" distL="0" distR="0">
            <wp:extent cx="5154312" cy="3426941"/>
            <wp:effectExtent l="19050" t="0" r="27288" b="2059"/>
            <wp:docPr id="29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710B" w:rsidRPr="0082710B" w:rsidRDefault="0082710B" w:rsidP="0082710B">
      <w:pPr>
        <w:spacing w:after="124"/>
        <w:ind w:left="40" w:right="220"/>
        <w:jc w:val="both"/>
        <w:rPr>
          <w:sz w:val="28"/>
          <w:szCs w:val="28"/>
          <w:lang w:val="sr-Cyrl-CS"/>
        </w:rPr>
      </w:pPr>
      <w:proofErr w:type="spellStart"/>
      <w:proofErr w:type="gramStart"/>
      <w:r w:rsidRPr="0082710B">
        <w:rPr>
          <w:rStyle w:val="BodytextItalic"/>
          <w:rFonts w:eastAsiaTheme="minorHAnsi"/>
          <w:b/>
          <w:sz w:val="28"/>
          <w:szCs w:val="28"/>
          <w:u w:val="single"/>
        </w:rPr>
        <w:t>Сопствени</w:t>
      </w:r>
      <w:proofErr w:type="spellEnd"/>
      <w:r w:rsidRPr="0082710B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82710B">
        <w:rPr>
          <w:rStyle w:val="BodytextItalic"/>
          <w:rFonts w:eastAsiaTheme="minorHAnsi"/>
          <w:b/>
          <w:sz w:val="28"/>
          <w:szCs w:val="28"/>
          <w:u w:val="single"/>
        </w:rPr>
        <w:t>приходи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приходи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остварују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буџетски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корисници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обављањем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своје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делатности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>.</w:t>
      </w:r>
      <w:proofErr w:type="gramEnd"/>
      <w:r>
        <w:rPr>
          <w:rStyle w:val="Bodytext"/>
          <w:rFonts w:eastAsiaTheme="minorHAnsi"/>
          <w:sz w:val="28"/>
          <w:szCs w:val="28"/>
          <w:lang w:val="sr-Cyrl-CS"/>
        </w:rPr>
        <w:t xml:space="preserve"> У буџетској 201</w:t>
      </w:r>
      <w:r w:rsidR="001216AE">
        <w:rPr>
          <w:rStyle w:val="Bodytext"/>
          <w:rFonts w:eastAsiaTheme="minorHAnsi"/>
          <w:sz w:val="28"/>
          <w:szCs w:val="28"/>
          <w:lang w:val="sr-Cyrl-CS"/>
        </w:rPr>
        <w:t>7</w:t>
      </w:r>
      <w:r>
        <w:rPr>
          <w:rStyle w:val="Bodytext"/>
          <w:rFonts w:eastAsiaTheme="minorHAnsi"/>
          <w:sz w:val="28"/>
          <w:szCs w:val="28"/>
          <w:lang w:val="sr-Cyrl-CS"/>
        </w:rPr>
        <w:t>. години они износе 61,4</w:t>
      </w:r>
      <w:r w:rsidR="001216AE">
        <w:rPr>
          <w:rStyle w:val="Bodytext"/>
          <w:rFonts w:eastAsiaTheme="minorHAnsi"/>
          <w:sz w:val="28"/>
          <w:szCs w:val="28"/>
          <w:lang w:val="sr-Cyrl-CS"/>
        </w:rPr>
        <w:t>1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0.000,00 динара и увећавају буџет Општине на укупно </w:t>
      </w:r>
      <w:r w:rsidR="001216AE">
        <w:rPr>
          <w:rStyle w:val="Bodytext"/>
          <w:rFonts w:eastAsiaTheme="minorHAnsi"/>
          <w:b/>
          <w:sz w:val="28"/>
          <w:szCs w:val="28"/>
          <w:u w:val="single"/>
          <w:lang w:val="sr-Cyrl-CS"/>
        </w:rPr>
        <w:t>832</w:t>
      </w:r>
      <w:r w:rsidRPr="00AC07B0">
        <w:rPr>
          <w:rStyle w:val="Bodytext"/>
          <w:rFonts w:eastAsiaTheme="minorHAnsi"/>
          <w:b/>
          <w:sz w:val="28"/>
          <w:szCs w:val="28"/>
          <w:u w:val="single"/>
          <w:lang w:val="sr-Cyrl-CS"/>
        </w:rPr>
        <w:t>,</w:t>
      </w:r>
      <w:r w:rsidR="001216AE">
        <w:rPr>
          <w:rStyle w:val="Bodytext"/>
          <w:rFonts w:eastAsiaTheme="minorHAnsi"/>
          <w:b/>
          <w:sz w:val="28"/>
          <w:szCs w:val="28"/>
          <w:u w:val="single"/>
          <w:lang w:val="sr-Cyrl-CS"/>
        </w:rPr>
        <w:t>3</w:t>
      </w:r>
      <w:r w:rsidRPr="00AC07B0">
        <w:rPr>
          <w:rStyle w:val="Bodytext"/>
          <w:rFonts w:eastAsiaTheme="minorHAnsi"/>
          <w:b/>
          <w:sz w:val="28"/>
          <w:szCs w:val="28"/>
          <w:u w:val="single"/>
          <w:lang w:val="sr-Cyrl-CS"/>
        </w:rPr>
        <w:t>10.000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динара.</w:t>
      </w:r>
    </w:p>
    <w:p w:rsidR="0082710B" w:rsidRPr="0082710B" w:rsidRDefault="0082710B" w:rsidP="00AC07B0">
      <w:pPr>
        <w:spacing w:after="116"/>
        <w:ind w:left="40" w:right="220"/>
        <w:jc w:val="both"/>
        <w:rPr>
          <w:sz w:val="28"/>
          <w:szCs w:val="28"/>
          <w:lang w:val="sr-Cyrl-CS"/>
        </w:rPr>
      </w:pPr>
      <w:r w:rsidRPr="0082710B">
        <w:rPr>
          <w:rStyle w:val="BodytextItalic"/>
          <w:rFonts w:eastAsiaTheme="minorHAnsi"/>
          <w:b/>
          <w:sz w:val="28"/>
          <w:szCs w:val="28"/>
          <w:u w:val="single"/>
          <w:lang w:val="sr-Cyrl-CS"/>
        </w:rPr>
        <w:lastRenderedPageBreak/>
        <w:t>Други приходи</w:t>
      </w:r>
      <w:r>
        <w:rPr>
          <w:rStyle w:val="BodytextItalic"/>
          <w:rFonts w:eastAsiaTheme="minorHAnsi"/>
          <w:sz w:val="28"/>
          <w:szCs w:val="28"/>
          <w:lang w:val="sr-Cyrl-CS"/>
        </w:rPr>
        <w:t xml:space="preserve"> </w:t>
      </w:r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обухватају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различите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општинске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административне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таксе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накнаде</w:t>
      </w:r>
      <w:proofErr w:type="spellEnd"/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локална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управа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прикупља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општини</w:t>
      </w:r>
      <w:proofErr w:type="spellEnd"/>
      <w:r>
        <w:rPr>
          <w:rStyle w:val="Bodytext"/>
          <w:rFonts w:eastAsiaTheme="minorHAnsi"/>
          <w:sz w:val="28"/>
          <w:szCs w:val="28"/>
          <w:lang w:val="sr-Cyrl-CS"/>
        </w:rPr>
        <w:t>, приходе од камата, од давања у закуп непокретности</w:t>
      </w:r>
      <w:r w:rsidR="00AC07B0">
        <w:rPr>
          <w:rStyle w:val="Bodytext"/>
          <w:rFonts w:eastAsiaTheme="minorHAnsi"/>
          <w:sz w:val="28"/>
          <w:szCs w:val="28"/>
          <w:lang w:val="sr-Cyrl-CS"/>
        </w:rPr>
        <w:t>,</w:t>
      </w:r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приходе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од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новчаних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казни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као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све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неодређене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мешовите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приходе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>.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Најзначајнији приход из ове категорије прихода јесте </w:t>
      </w:r>
      <w:r w:rsidRPr="00AC07B0">
        <w:rPr>
          <w:rStyle w:val="Bodytext"/>
          <w:rFonts w:eastAsiaTheme="minorHAnsi"/>
          <w:i/>
          <w:sz w:val="28"/>
          <w:szCs w:val="28"/>
          <w:u w:val="single"/>
          <w:lang w:val="sr-Cyrl-CS"/>
        </w:rPr>
        <w:t>Комунална такса за коришћење простора на јавним површинама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од које општина убира готово </w:t>
      </w:r>
      <w:r w:rsidR="00634AF1">
        <w:rPr>
          <w:rStyle w:val="Bodytext"/>
          <w:rFonts w:eastAsiaTheme="minorHAnsi"/>
          <w:sz w:val="28"/>
          <w:szCs w:val="28"/>
          <w:lang w:val="sr-Cyrl-CS"/>
        </w:rPr>
        <w:t>35</w:t>
      </w:r>
      <w:r>
        <w:rPr>
          <w:rStyle w:val="Bodytext"/>
          <w:rFonts w:eastAsiaTheme="minorHAnsi"/>
          <w:sz w:val="28"/>
          <w:szCs w:val="28"/>
          <w:lang w:val="sr-Cyrl-CS"/>
        </w:rPr>
        <w:t>,000.000,00 динара годишње.</w:t>
      </w:r>
    </w:p>
    <w:p w:rsidR="00E032A3" w:rsidRPr="00E032A3" w:rsidRDefault="00E032A3" w:rsidP="00E032A3">
      <w:pPr>
        <w:spacing w:after="210"/>
        <w:ind w:left="40"/>
        <w:rPr>
          <w:sz w:val="28"/>
          <w:szCs w:val="28"/>
        </w:rPr>
      </w:pPr>
      <w:proofErr w:type="spellStart"/>
      <w:proofErr w:type="gramStart"/>
      <w:r w:rsidRPr="00E032A3">
        <w:rPr>
          <w:rStyle w:val="Bodytext"/>
          <w:rFonts w:eastAsiaTheme="minorHAnsi"/>
          <w:sz w:val="28"/>
          <w:szCs w:val="28"/>
        </w:rPr>
        <w:t>Фактори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који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утицали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обликовање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буџета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у 201</w:t>
      </w:r>
      <w:r w:rsidR="00634AF1">
        <w:rPr>
          <w:rStyle w:val="Bodytext"/>
          <w:rFonts w:eastAsiaTheme="minorHAnsi"/>
          <w:sz w:val="28"/>
          <w:szCs w:val="28"/>
          <w:lang w:val="sr-Cyrl-CS"/>
        </w:rPr>
        <w:t>7</w:t>
      </w:r>
      <w:r>
        <w:rPr>
          <w:rStyle w:val="Bodytext"/>
          <w:rFonts w:eastAsiaTheme="minorHAnsi"/>
          <w:sz w:val="28"/>
          <w:szCs w:val="28"/>
          <w:lang w:val="sr-Cyrl-CS"/>
        </w:rPr>
        <w:t>.</w:t>
      </w:r>
      <w:proofErr w:type="gramEnd"/>
      <w:r>
        <w:rPr>
          <w:rStyle w:val="Bodytext"/>
          <w:rFonts w:eastAsiaTheme="minorHAnsi"/>
          <w:sz w:val="28"/>
          <w:szCs w:val="28"/>
          <w:lang w:val="sr-Cyrl-CS"/>
        </w:rPr>
        <w:t xml:space="preserve"> години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>:</w:t>
      </w:r>
    </w:p>
    <w:p w:rsidR="00E032A3" w:rsidRPr="00E032A3" w:rsidRDefault="00E032A3" w:rsidP="00E032A3">
      <w:pPr>
        <w:widowControl w:val="0"/>
        <w:numPr>
          <w:ilvl w:val="0"/>
          <w:numId w:val="5"/>
        </w:numPr>
        <w:tabs>
          <w:tab w:val="left" w:pos="714"/>
        </w:tabs>
        <w:spacing w:after="41"/>
        <w:ind w:left="720" w:hanging="260"/>
        <w:rPr>
          <w:sz w:val="28"/>
          <w:szCs w:val="28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 xml:space="preserve">Повећање пореза на зараде у очекивању позитивних ефеката подстицаја запошљавању на територији Општине </w:t>
      </w:r>
      <w:r w:rsidRPr="00E032A3">
        <w:rPr>
          <w:rStyle w:val="Bodytext"/>
          <w:rFonts w:eastAsiaTheme="minorHAnsi"/>
          <w:sz w:val="28"/>
          <w:szCs w:val="28"/>
        </w:rPr>
        <w:t>,</w:t>
      </w:r>
    </w:p>
    <w:p w:rsidR="00E032A3" w:rsidRPr="00E032A3" w:rsidRDefault="00E032A3" w:rsidP="00E032A3">
      <w:pPr>
        <w:widowControl w:val="0"/>
        <w:numPr>
          <w:ilvl w:val="0"/>
          <w:numId w:val="5"/>
        </w:numPr>
        <w:tabs>
          <w:tab w:val="left" w:pos="714"/>
        </w:tabs>
        <w:spacing w:after="109"/>
        <w:ind w:left="720" w:right="800" w:hanging="260"/>
        <w:rPr>
          <w:sz w:val="28"/>
          <w:szCs w:val="28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 xml:space="preserve">Билансирање трансфера на </w:t>
      </w:r>
      <w:r w:rsidR="00F475F0">
        <w:rPr>
          <w:rStyle w:val="Bodytext"/>
          <w:rFonts w:eastAsiaTheme="minorHAnsi"/>
          <w:sz w:val="28"/>
          <w:szCs w:val="28"/>
          <w:lang w:val="sr-Cyrl-CS"/>
        </w:rPr>
        <w:t>истом нивоу у односу на 201</w:t>
      </w:r>
      <w:r w:rsidR="00634AF1">
        <w:rPr>
          <w:rStyle w:val="Bodytext"/>
          <w:rFonts w:eastAsiaTheme="minorHAnsi"/>
          <w:sz w:val="28"/>
          <w:szCs w:val="28"/>
          <w:lang w:val="sr-Cyrl-CS"/>
        </w:rPr>
        <w:t>6</w:t>
      </w:r>
      <w:r w:rsidR="00F475F0">
        <w:rPr>
          <w:rStyle w:val="Bodytext"/>
          <w:rFonts w:eastAsiaTheme="minorHAnsi"/>
          <w:sz w:val="28"/>
          <w:szCs w:val="28"/>
          <w:lang w:val="sr-Cyrl-CS"/>
        </w:rPr>
        <w:t>. годину</w:t>
      </w:r>
    </w:p>
    <w:p w:rsidR="00E032A3" w:rsidRPr="00E032A3" w:rsidRDefault="00F475F0" w:rsidP="00E032A3">
      <w:pPr>
        <w:widowControl w:val="0"/>
        <w:numPr>
          <w:ilvl w:val="0"/>
          <w:numId w:val="5"/>
        </w:numPr>
        <w:tabs>
          <w:tab w:val="left" w:pos="719"/>
        </w:tabs>
        <w:spacing w:after="161"/>
        <w:ind w:left="720" w:hanging="260"/>
        <w:rPr>
          <w:sz w:val="28"/>
          <w:szCs w:val="28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>Повећање прихода од продаје непокретности</w:t>
      </w:r>
      <w:r w:rsidR="00E032A3" w:rsidRPr="00E032A3">
        <w:rPr>
          <w:rStyle w:val="Bodytext"/>
          <w:rFonts w:eastAsiaTheme="minorHAnsi"/>
          <w:sz w:val="28"/>
          <w:szCs w:val="28"/>
        </w:rPr>
        <w:t>.</w:t>
      </w:r>
    </w:p>
    <w:p w:rsidR="00E032A3" w:rsidRPr="00E032A3" w:rsidRDefault="00E032A3" w:rsidP="0005010F">
      <w:pPr>
        <w:spacing w:after="374"/>
        <w:ind w:left="40" w:right="240"/>
        <w:jc w:val="both"/>
        <w:rPr>
          <w:sz w:val="28"/>
          <w:szCs w:val="28"/>
          <w:lang w:val="sr-Cyrl-CS"/>
        </w:rPr>
      </w:pPr>
      <w:proofErr w:type="spellStart"/>
      <w:proofErr w:type="gramStart"/>
      <w:r w:rsidRPr="00E032A3">
        <w:rPr>
          <w:rStyle w:val="Bodytext"/>
          <w:rFonts w:eastAsiaTheme="minorHAnsi"/>
          <w:sz w:val="28"/>
          <w:szCs w:val="28"/>
        </w:rPr>
        <w:t>Укупни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приходи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општине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Владичин Хан</w:t>
      </w:r>
      <w:r w:rsidRPr="00E032A3">
        <w:rPr>
          <w:rStyle w:val="Bodytext"/>
          <w:rFonts w:eastAsiaTheme="minorHAnsi"/>
          <w:sz w:val="28"/>
          <w:szCs w:val="28"/>
        </w:rPr>
        <w:t xml:space="preserve"> у 201</w:t>
      </w:r>
      <w:r w:rsidR="00634AF1">
        <w:rPr>
          <w:rStyle w:val="Bodytext"/>
          <w:rFonts w:eastAsiaTheme="minorHAnsi"/>
          <w:sz w:val="28"/>
          <w:szCs w:val="28"/>
          <w:lang w:val="sr-Cyrl-CS"/>
        </w:rPr>
        <w:t>7</w:t>
      </w:r>
      <w:r w:rsidRPr="00E032A3">
        <w:rPr>
          <w:rStyle w:val="Bodytext"/>
          <w:rFonts w:eastAsiaTheme="minorHAnsi"/>
          <w:sz w:val="28"/>
          <w:szCs w:val="28"/>
        </w:rPr>
        <w:t>.</w:t>
      </w:r>
      <w:proofErr w:type="gram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E032A3">
        <w:rPr>
          <w:rStyle w:val="Bodytext"/>
          <w:rFonts w:eastAsiaTheme="minorHAnsi"/>
          <w:sz w:val="28"/>
          <w:szCs w:val="28"/>
        </w:rPr>
        <w:t>години</w:t>
      </w:r>
      <w:proofErr w:type="spellEnd"/>
      <w:proofErr w:type="gram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се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повећали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9</w:t>
      </w:r>
      <w:r w:rsidRPr="00E032A3">
        <w:rPr>
          <w:rStyle w:val="Bodytext"/>
          <w:rFonts w:eastAsiaTheme="minorHAnsi"/>
          <w:sz w:val="28"/>
          <w:szCs w:val="28"/>
        </w:rPr>
        <w:t>,</w:t>
      </w:r>
      <w:r w:rsidR="00634AF1">
        <w:rPr>
          <w:rStyle w:val="Bodytext"/>
          <w:rFonts w:eastAsiaTheme="minorHAnsi"/>
          <w:sz w:val="28"/>
          <w:szCs w:val="28"/>
          <w:lang w:val="sr-Cyrl-CS"/>
        </w:rPr>
        <w:t>8</w:t>
      </w:r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милиона</w:t>
      </w:r>
      <w:proofErr w:type="spellEnd"/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динара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односу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201</w:t>
      </w:r>
      <w:r w:rsidR="00634AF1">
        <w:rPr>
          <w:rStyle w:val="Bodytext"/>
          <w:rFonts w:eastAsiaTheme="minorHAnsi"/>
          <w:sz w:val="28"/>
          <w:szCs w:val="28"/>
          <w:lang w:val="sr-Cyrl-CS"/>
        </w:rPr>
        <w:t>6</w:t>
      </w:r>
      <w:r w:rsidRPr="00E032A3">
        <w:rPr>
          <w:rStyle w:val="Bodytext"/>
          <w:rFonts w:eastAsiaTheme="minorHAnsi"/>
          <w:sz w:val="28"/>
          <w:szCs w:val="28"/>
        </w:rPr>
        <w:t xml:space="preserve">. </w:t>
      </w:r>
      <w:proofErr w:type="spellStart"/>
      <w:proofErr w:type="gramStart"/>
      <w:r w:rsidRPr="00E032A3">
        <w:rPr>
          <w:rStyle w:val="Bodytext"/>
          <w:rFonts w:eastAsiaTheme="minorHAnsi"/>
          <w:sz w:val="28"/>
          <w:szCs w:val="28"/>
        </w:rPr>
        <w:t>годину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а</w:t>
      </w:r>
      <w:proofErr w:type="gramEnd"/>
      <w:r>
        <w:rPr>
          <w:rStyle w:val="Bodytext"/>
          <w:rFonts w:eastAsiaTheme="minorHAnsi"/>
          <w:sz w:val="28"/>
          <w:szCs w:val="28"/>
          <w:lang w:val="sr-Cyrl-CS"/>
        </w:rPr>
        <w:t xml:space="preserve"> превасходно услед повећања прихода од продаје земљишта и објеката бивше ДИ Слога.</w:t>
      </w:r>
    </w:p>
    <w:p w:rsidR="002453E4" w:rsidRDefault="002453E4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054CC2" w:rsidRDefault="00BB0101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>Слика 5.</w:t>
      </w:r>
    </w:p>
    <w:p w:rsidR="003F21B4" w:rsidRDefault="00735A5C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35A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901" cy="2743200"/>
            <wp:effectExtent l="19050" t="0" r="19049" b="0"/>
            <wp:docPr id="30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0101" w:rsidRDefault="00BB0101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0101" w:rsidRDefault="00BB0101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0101" w:rsidRDefault="00BB0101" w:rsidP="00BB0101">
      <w:pPr>
        <w:tabs>
          <w:tab w:val="left" w:pos="934"/>
        </w:tabs>
        <w:rPr>
          <w:rFonts w:ascii="TimesNewRomanPSMT" w:hAnsi="TimesNewRomanPSMT" w:cs="TimesNewRomanPSMT"/>
          <w:sz w:val="46"/>
          <w:szCs w:val="46"/>
          <w:lang w:val="sr-Cyrl-CS"/>
        </w:rPr>
      </w:pPr>
      <w:r>
        <w:rPr>
          <w:rFonts w:ascii="TimesNewRomanPS-BoldMT" w:hAnsi="TimesNewRomanPS-BoldMT" w:cs="TimesNewRomanPS-BoldMT"/>
          <w:b/>
          <w:bCs/>
          <w:sz w:val="46"/>
          <w:szCs w:val="46"/>
        </w:rPr>
        <w:lastRenderedPageBreak/>
        <w:t xml:space="preserve"> </w:t>
      </w:r>
      <w:r>
        <w:rPr>
          <w:rFonts w:ascii="TimesNewRomanPSMT" w:hAnsi="TimesNewRomanPSMT" w:cs="TimesNewRomanPSMT"/>
          <w:sz w:val="46"/>
          <w:szCs w:val="46"/>
          <w:lang w:val="sr-Cyrl-CS"/>
        </w:rPr>
        <w:t>Планирани расходи у 201</w:t>
      </w:r>
      <w:r w:rsidR="00735A5C">
        <w:rPr>
          <w:rFonts w:ascii="TimesNewRomanPSMT" w:hAnsi="TimesNewRomanPSMT" w:cs="TimesNewRomanPSMT"/>
          <w:sz w:val="46"/>
          <w:szCs w:val="46"/>
          <w:lang w:val="sr-Cyrl-CS"/>
        </w:rPr>
        <w:t>7</w:t>
      </w:r>
      <w:r>
        <w:rPr>
          <w:rFonts w:ascii="TimesNewRomanPSMT" w:hAnsi="TimesNewRomanPSMT" w:cs="TimesNewRomanPSMT"/>
          <w:sz w:val="46"/>
          <w:szCs w:val="46"/>
          <w:lang w:val="sr-Cyrl-CS"/>
        </w:rPr>
        <w:t>. години</w:t>
      </w:r>
    </w:p>
    <w:p w:rsidR="00BB0101" w:rsidRDefault="002453E4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Укупни расходи и издаци буџета Општине Владичин Хан </w:t>
      </w:r>
      <w:r w:rsidR="00735A5C">
        <w:rPr>
          <w:rFonts w:ascii="Times New Roman" w:hAnsi="Times New Roman" w:cs="Times New Roman"/>
          <w:sz w:val="28"/>
          <w:szCs w:val="28"/>
          <w:lang w:val="sr-Cyrl-CS"/>
        </w:rPr>
        <w:t xml:space="preserve">у буџетској 2017. години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планирани су у износу од </w:t>
      </w:r>
      <w:r w:rsidR="00531050">
        <w:rPr>
          <w:rFonts w:ascii="Times New Roman" w:hAnsi="Times New Roman" w:cs="Times New Roman"/>
          <w:sz w:val="28"/>
          <w:szCs w:val="28"/>
          <w:lang w:val="sr-Cyrl-CS"/>
        </w:rPr>
        <w:t>785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531050">
        <w:rPr>
          <w:rFonts w:ascii="Times New Roman" w:hAnsi="Times New Roman" w:cs="Times New Roman"/>
          <w:sz w:val="28"/>
          <w:szCs w:val="28"/>
          <w:lang w:val="sr-Cyrl-CS"/>
        </w:rPr>
        <w:t>20</w:t>
      </w:r>
      <w:r>
        <w:rPr>
          <w:rFonts w:ascii="Times New Roman" w:hAnsi="Times New Roman" w:cs="Times New Roman"/>
          <w:sz w:val="28"/>
          <w:szCs w:val="28"/>
          <w:lang w:val="sr-Cyrl-CS"/>
        </w:rPr>
        <w:t>0.000,00 динара.</w:t>
      </w:r>
    </w:p>
    <w:p w:rsidR="00E551F5" w:rsidRDefault="00E551F5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Најзначајније врсте расхода буџета представљене  су у приказу који следи:</w:t>
      </w:r>
    </w:p>
    <w:tbl>
      <w:tblPr>
        <w:tblW w:w="5980" w:type="dxa"/>
        <w:tblInd w:w="98" w:type="dxa"/>
        <w:tblLook w:val="04A0"/>
      </w:tblPr>
      <w:tblGrid>
        <w:gridCol w:w="2800"/>
        <w:gridCol w:w="1780"/>
        <w:gridCol w:w="1400"/>
      </w:tblGrid>
      <w:tr w:rsidR="002B284A" w:rsidRPr="00DE2634" w:rsidTr="002B284A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4A" w:rsidRPr="00DE2634" w:rsidRDefault="002B284A" w:rsidP="002B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сх</w:t>
            </w: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запослене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129,570,000.00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16.50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B284A" w:rsidRPr="00DE2634" w:rsidTr="002B284A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4A" w:rsidRPr="00DE2634" w:rsidRDefault="002B284A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коришћење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роба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186,770,000.00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23.80%</w:t>
            </w:r>
          </w:p>
        </w:tc>
      </w:tr>
      <w:tr w:rsidR="002B284A" w:rsidRPr="00DE2634" w:rsidTr="002B284A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4A" w:rsidRPr="00DE2634" w:rsidRDefault="002B284A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дотације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трансфери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95,560,000.00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12.20%</w:t>
            </w:r>
          </w:p>
        </w:tc>
      </w:tr>
      <w:tr w:rsidR="002B284A" w:rsidRPr="00DE2634" w:rsidTr="002B284A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4A" w:rsidRPr="00DE2634" w:rsidRDefault="002B284A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социјална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заштита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11,850,000.00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1.50%</w:t>
            </w:r>
          </w:p>
        </w:tc>
      </w:tr>
      <w:tr w:rsidR="002B284A" w:rsidRPr="00DE2634" w:rsidTr="002B284A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4A" w:rsidRPr="00DE2634" w:rsidRDefault="002B284A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52,700,000.00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6.70%</w:t>
            </w:r>
          </w:p>
        </w:tc>
      </w:tr>
      <w:tr w:rsidR="002B284A" w:rsidRPr="00DE2634" w:rsidTr="002B284A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4A" w:rsidRPr="00DE2634" w:rsidRDefault="002B284A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остали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расходи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44,800,000.00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5,7%</w:t>
            </w:r>
          </w:p>
        </w:tc>
      </w:tr>
      <w:tr w:rsidR="002B284A" w:rsidRPr="00DE2634" w:rsidTr="002B284A">
        <w:trPr>
          <w:trHeight w:val="334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4A" w:rsidRPr="00DE2634" w:rsidRDefault="002B284A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резерве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11,000,000.00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1.40%</w:t>
            </w:r>
          </w:p>
        </w:tc>
      </w:tr>
      <w:tr w:rsidR="002B284A" w:rsidRPr="00DE2634" w:rsidTr="002B284A">
        <w:trPr>
          <w:trHeight w:val="384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4A" w:rsidRPr="00DE2634" w:rsidRDefault="002B284A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капитални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издаци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252,950,000.00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84A" w:rsidRPr="002B284A" w:rsidRDefault="002B284A" w:rsidP="002B28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284A">
              <w:rPr>
                <w:rFonts w:ascii="Times New Roman" w:hAnsi="Times New Roman" w:cs="Times New Roman"/>
                <w:color w:val="000000"/>
              </w:rPr>
              <w:t>32,2%</w:t>
            </w:r>
          </w:p>
        </w:tc>
      </w:tr>
      <w:tr w:rsidR="00DE2634" w:rsidRPr="00DE2634" w:rsidTr="00DE2634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УКУПНО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2B284A" w:rsidP="002B2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785</w:t>
            </w:r>
            <w:r w:rsidR="00DE2634" w:rsidRPr="00DE2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DE2634" w:rsidRPr="00DE2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100.00%</w:t>
            </w:r>
          </w:p>
        </w:tc>
      </w:tr>
    </w:tbl>
    <w:p w:rsidR="00E551F5" w:rsidRDefault="00E551F5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E2634" w:rsidRDefault="002B284A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B28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2810" cy="3615055"/>
            <wp:effectExtent l="19050" t="0" r="27940" b="4445"/>
            <wp:docPr id="31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2634" w:rsidRPr="00DE2634" w:rsidRDefault="00DE2634" w:rsidP="003A6C71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 w:rsidRPr="00DE2634">
        <w:rPr>
          <w:rStyle w:val="BodytextItalic"/>
          <w:rFonts w:eastAsiaTheme="minorHAnsi"/>
          <w:b/>
          <w:sz w:val="28"/>
          <w:szCs w:val="28"/>
          <w:u w:val="single"/>
          <w:lang w:val="sr-Cyrl-CS"/>
        </w:rPr>
        <w:lastRenderedPageBreak/>
        <w:t xml:space="preserve"> 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Расходи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за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запослене</w:t>
      </w:r>
      <w:proofErr w:type="spellEnd"/>
      <w:r w:rsidRPr="00DE2634">
        <w:rPr>
          <w:rStyle w:val="BodytextItalic"/>
          <w:rFonts w:eastAsiaTheme="minorHAnsi"/>
          <w:sz w:val="28"/>
          <w:szCs w:val="28"/>
        </w:rPr>
        <w:t>,</w:t>
      </w:r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представљају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запослене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како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управи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тако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код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буџетских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корисника</w:t>
      </w:r>
      <w:proofErr w:type="spellEnd"/>
    </w:p>
    <w:p w:rsidR="00DE2634" w:rsidRPr="00DE2634" w:rsidRDefault="00DE2634" w:rsidP="003A6C71">
      <w:pPr>
        <w:spacing w:after="176"/>
        <w:ind w:left="100" w:right="540"/>
        <w:jc w:val="both"/>
        <w:rPr>
          <w:sz w:val="28"/>
          <w:szCs w:val="28"/>
        </w:rPr>
      </w:pPr>
      <w:proofErr w:type="spellStart"/>
      <w:proofErr w:type="gram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Коришћење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роба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и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услуга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обухвата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сталне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путне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услуге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по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уговору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специјализоване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услуге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материјала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текуће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поправке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одржавање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>.</w:t>
      </w:r>
      <w:proofErr w:type="gramEnd"/>
    </w:p>
    <w:p w:rsidR="00DE2634" w:rsidRPr="00DE2634" w:rsidRDefault="00DE2634" w:rsidP="003A6C71">
      <w:pPr>
        <w:ind w:left="100" w:right="540"/>
        <w:jc w:val="both"/>
        <w:rPr>
          <w:sz w:val="28"/>
          <w:szCs w:val="28"/>
        </w:rPr>
      </w:pPr>
      <w:proofErr w:type="spellStart"/>
      <w:proofErr w:type="gram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Дотације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и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трансфери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општина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има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исплату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дотација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политичким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странкама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дотација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трансфера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осталим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нивоима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власти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>.</w:t>
      </w:r>
      <w:proofErr w:type="gramEnd"/>
    </w:p>
    <w:p w:rsidR="00DE2634" w:rsidRDefault="00DE2634" w:rsidP="003A6C71">
      <w:pPr>
        <w:spacing w:after="0"/>
        <w:ind w:left="100" w:right="860"/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proofErr w:type="gram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Социјална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заштита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обухвата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исплате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социјалне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помоћи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различите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категорије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становништва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>.</w:t>
      </w:r>
      <w:proofErr w:type="gramEnd"/>
    </w:p>
    <w:p w:rsidR="003A6C71" w:rsidRPr="003A6C71" w:rsidRDefault="003A6C71" w:rsidP="003A6C71">
      <w:pPr>
        <w:spacing w:after="0"/>
        <w:ind w:left="100" w:right="860"/>
        <w:jc w:val="both"/>
        <w:rPr>
          <w:sz w:val="28"/>
          <w:szCs w:val="28"/>
          <w:lang w:val="sr-Cyrl-CS"/>
        </w:rPr>
      </w:pPr>
    </w:p>
    <w:p w:rsidR="00BB11B3" w:rsidRDefault="001E5720" w:rsidP="008D37A3">
      <w:pPr>
        <w:jc w:val="both"/>
        <w:rPr>
          <w:rStyle w:val="Bodytext"/>
          <w:rFonts w:eastAsiaTheme="minorHAnsi"/>
          <w:sz w:val="28"/>
          <w:szCs w:val="28"/>
        </w:rPr>
      </w:pP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1" type="#_x0000_t19" style="position:absolute;left:0;text-align:left;margin-left:301.6pt;margin-top:222.15pt;width:92.1pt;height:7.15pt;z-index:251677696"/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 id="_x0000_s1050" type="#_x0000_t19" style="position:absolute;left:0;text-align:left;margin-left:269.8pt;margin-top:245.5pt;width:11.65pt;height:42.8pt;z-index:251676672"/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 id="_x0000_s1049" type="#_x0000_t19" style="position:absolute;left:0;text-align:left;margin-left:151.1pt;margin-top:242.25pt;width:12.3pt;height:20.1pt;flip:y;z-index:251675648"/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93.35pt;margin-top:161.15pt;width:46.7pt;height:25.95pt;z-index:251674624" o:connectortype="straight"/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 id="_x0000_s1046" type="#_x0000_t32" style="position:absolute;left:0;text-align:left;margin-left:301.6pt;margin-top:166.35pt;width:46.7pt;height:20.75pt;flip:y;z-index:251673600" o:connectortype="straight"/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 id="_x0000_s1045" type="#_x0000_t32" style="position:absolute;left:0;text-align:left;margin-left:177.05pt;margin-top:124.2pt;width:20.75pt;height:36.95pt;z-index:251672576" o:connectortype="straight"/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7" style="position:absolute;left:0;text-align:left;margin-left:135.55pt;margin-top:166.35pt;width:166.05pt;height:79.15pt;z-index:251667456" fillcolor="#9f2936 [3205]" strokecolor="#9f2936 [3205]" strokeweight="10pt">
            <v:stroke linestyle="thinThin"/>
            <v:shadow color="#868686"/>
            <v:textbox>
              <w:txbxContent>
                <w:p w:rsidR="009359A9" w:rsidRPr="003A6C71" w:rsidRDefault="009359A9" w:rsidP="003A6C71">
                  <w:pPr>
                    <w:jc w:val="center"/>
                    <w:rPr>
                      <w:sz w:val="28"/>
                      <w:szCs w:val="28"/>
                      <w:lang w:val="sr-Cyrl-CS"/>
                    </w:rPr>
                  </w:pPr>
                  <w:r w:rsidRPr="003A6C71">
                    <w:rPr>
                      <w:sz w:val="28"/>
                      <w:szCs w:val="28"/>
                      <w:lang w:val="sr-Cyrl-CS"/>
                    </w:rPr>
                    <w:t>СУБВЕНЦИЈЕ</w:t>
                  </w:r>
                  <w:r>
                    <w:rPr>
                      <w:sz w:val="28"/>
                      <w:szCs w:val="28"/>
                      <w:lang w:val="sr-Cyrl-CS"/>
                    </w:rPr>
                    <w:t xml:space="preserve"> 52,700.000,00</w:t>
                  </w:r>
                </w:p>
              </w:txbxContent>
            </v:textbox>
          </v:oval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9" style="position:absolute;left:0;text-align:left;margin-left:225.05pt;margin-top:288.3pt;width:193.3pt;height:79.15pt;z-index:251669504" fillcolor="#d9c19b [1945]" strokecolor="#d9c19b [1945]" strokeweight="1pt">
            <v:fill color2="#f2eadd [665]" angle="-45" focus="-50%" type="gradient"/>
            <v:shadow on="t" type="perspective" color="#664c26 [1609]" opacity=".5" offset="1pt" offset2="-3pt"/>
            <v:textbox>
              <w:txbxContent>
                <w:p w:rsidR="009359A9" w:rsidRPr="00F637E6" w:rsidRDefault="009359A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Подстицаји запошљавању у приватном сектору 5,000.000,00</w:t>
                  </w:r>
                </w:p>
              </w:txbxContent>
            </v:textbox>
          </v:oval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8" style="position:absolute;left:0;text-align:left;margin-left:-10.4pt;margin-top:245.5pt;width:173.8pt;height:75.9pt;z-index:251668480" fillcolor="#8dc182 [1943]" strokecolor="#8dc182 [1943]" strokeweight="1pt">
            <v:fill color2="#d9ead5 [663]" angle="-45" focus="-50%" type="gradient"/>
            <v:shadow on="t" type="perspective" color="#264221 [1607]" opacity=".5" offset="1pt" offset2="-3pt"/>
            <v:textbox>
              <w:txbxContent>
                <w:p w:rsidR="009359A9" w:rsidRPr="00F637E6" w:rsidRDefault="009359A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Подстицаји запошљавању у јавном сектору  10,000.000,00</w:t>
                  </w:r>
                </w:p>
              </w:txbxContent>
            </v:textbox>
          </v:oval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40" style="position:absolute;left:0;text-align:left;margin-left:393.7pt;margin-top:201.4pt;width:114.2pt;height:44.1pt;z-index:251670528" fillcolor="#d86b77 [1941]" strokecolor="#d86b77 [1941]" strokeweight="1pt">
            <v:fill color2="#f2cdd1 [661]" angle="-45" focus="-50%" type="gradient"/>
            <v:shadow on="t" type="perspective" color="#4e141a [1605]" opacity=".5" offset="1pt" offset2="-3pt"/>
            <v:textbox>
              <w:txbxContent>
                <w:p w:rsidR="009359A9" w:rsidRPr="00F637E6" w:rsidRDefault="009359A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Информисање 3,000.000,00</w:t>
                  </w:r>
                </w:p>
              </w:txbxContent>
            </v:textbox>
          </v:oval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41" style="position:absolute;left:0;text-align:left;margin-left:-18.2pt;margin-top:110.55pt;width:122.6pt;height:55.8pt;z-index:251671552" fillcolor="#c19859 [3209]" strokecolor="#f2f2f2 [3041]" strokeweight="3pt">
            <v:shadow on="t" type="perspective" color="#664c26 [1609]" opacity=".5" offset="1pt" offset2="-1pt"/>
            <v:textbox>
              <w:txbxContent>
                <w:p w:rsidR="009359A9" w:rsidRPr="00F637E6" w:rsidRDefault="009359A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Пољопривреда 5,500.000,00</w:t>
                  </w:r>
                </w:p>
              </w:txbxContent>
            </v:textbox>
          </v:oval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6" style="position:absolute;left:0;text-align:left;margin-left:327.55pt;margin-top:115.75pt;width:140.1pt;height:58.4pt;z-index:251666432" fillcolor="#9f87b7 [1944]" strokecolor="#9f87b7 [1944]" strokeweight="1pt">
            <v:fill color2="#dfd7e7 [664]" angle="-45" focus="-50%" type="gradient"/>
            <v:shadow on="t" type="perspective" color="#2f233b [1608]" opacity=".5" offset="1pt" offset2="-3pt"/>
            <v:textbox>
              <w:txbxContent>
                <w:p w:rsidR="009359A9" w:rsidRPr="00F637E6" w:rsidRDefault="009359A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Водоснабдевање 26,700.000,00</w:t>
                  </w:r>
                </w:p>
              </w:txbxContent>
            </v:textbox>
          </v:oval>
        </w:pict>
      </w:r>
      <w:r w:rsidRPr="001E5720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5" style="position:absolute;left:0;text-align:left;margin-left:114.1pt;margin-top:69.7pt;width:116.15pt;height:51.25pt;z-index:251665408" fillcolor="#1b587c [3206]" strokecolor="#f2f2f2 [3041]" strokeweight="3pt">
            <v:shadow on="t" type="perspective" color="#0d2b3d [1606]" opacity=".5" offset="1pt" offset2="-1pt"/>
            <v:textbox>
              <w:txbxContent>
                <w:p w:rsidR="009359A9" w:rsidRPr="003A6C71" w:rsidRDefault="009359A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ЈП комунално 2,500.000,00</w:t>
                  </w:r>
                </w:p>
              </w:txbxContent>
            </v:textbox>
          </v:oval>
        </w:pict>
      </w:r>
      <w:proofErr w:type="spellStart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>Субвенције</w:t>
      </w:r>
      <w:proofErr w:type="spellEnd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>из</w:t>
      </w:r>
      <w:proofErr w:type="spellEnd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>буџета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су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планиране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укупном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износу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од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r w:rsidR="002B284A">
        <w:rPr>
          <w:rStyle w:val="Bodytext"/>
          <w:rFonts w:eastAsiaTheme="minorHAnsi"/>
          <w:sz w:val="28"/>
          <w:szCs w:val="28"/>
          <w:lang w:val="sr-Cyrl-CS"/>
        </w:rPr>
        <w:t>52</w:t>
      </w:r>
      <w:r w:rsidR="003A6C71" w:rsidRPr="003A6C71">
        <w:rPr>
          <w:rStyle w:val="Bodytext"/>
          <w:rFonts w:eastAsiaTheme="minorHAnsi"/>
          <w:sz w:val="28"/>
          <w:szCs w:val="28"/>
        </w:rPr>
        <w:t>.</w:t>
      </w:r>
      <w:r w:rsidR="002B284A">
        <w:rPr>
          <w:rStyle w:val="Bodytext"/>
          <w:rFonts w:eastAsiaTheme="minorHAnsi"/>
          <w:sz w:val="28"/>
          <w:szCs w:val="28"/>
          <w:lang w:val="sr-Cyrl-CS"/>
        </w:rPr>
        <w:t>7</w:t>
      </w:r>
      <w:r w:rsidR="003A6C71">
        <w:rPr>
          <w:rStyle w:val="Bodytext"/>
          <w:rFonts w:eastAsiaTheme="minorHAnsi"/>
          <w:sz w:val="28"/>
          <w:szCs w:val="28"/>
          <w:lang w:val="sr-Cyrl-CS"/>
        </w:rPr>
        <w:t>00</w:t>
      </w:r>
      <w:r w:rsidR="003A6C71" w:rsidRPr="003A6C71">
        <w:rPr>
          <w:rStyle w:val="Bodytext"/>
          <w:rFonts w:eastAsiaTheme="minorHAnsi"/>
          <w:sz w:val="28"/>
          <w:szCs w:val="28"/>
        </w:rPr>
        <w:t>.000</w:t>
      </w:r>
      <w:r w:rsidR="003A6C71" w:rsidRPr="003A6C71">
        <w:rPr>
          <w:rStyle w:val="Bodytext"/>
          <w:rFonts w:eastAsiaTheme="minorHAnsi"/>
          <w:sz w:val="28"/>
          <w:szCs w:val="28"/>
        </w:rPr>
        <w:br/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динара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за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пољопривреду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заштиту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животне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средине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запошљавање</w:t>
      </w:r>
      <w:proofErr w:type="spellEnd"/>
      <w:proofErr w:type="gramStart"/>
      <w:r w:rsidR="003A6C71" w:rsidRPr="003A6C71">
        <w:rPr>
          <w:rStyle w:val="Bodytext"/>
          <w:rFonts w:eastAsiaTheme="minorHAnsi"/>
          <w:sz w:val="28"/>
          <w:szCs w:val="28"/>
        </w:rPr>
        <w:t>,</w:t>
      </w:r>
      <w:proofErr w:type="gramEnd"/>
      <w:r w:rsidR="003A6C71" w:rsidRPr="003A6C71">
        <w:rPr>
          <w:rStyle w:val="Bodytext"/>
          <w:rFonts w:eastAsiaTheme="minorHAnsi"/>
          <w:sz w:val="28"/>
          <w:szCs w:val="28"/>
        </w:rPr>
        <w:br/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информисање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одводњавање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водоснабдевање</w:t>
      </w:r>
      <w:proofErr w:type="spellEnd"/>
    </w:p>
    <w:p w:rsidR="00BB11B3" w:rsidRPr="009305C0" w:rsidRDefault="009305C0">
      <w:pPr>
        <w:rPr>
          <w:rStyle w:val="Bodytext"/>
          <w:rFonts w:eastAsiaTheme="minorHAnsi"/>
          <w:b/>
          <w:sz w:val="28"/>
          <w:szCs w:val="28"/>
        </w:rPr>
      </w:pPr>
      <w:r w:rsidRPr="009305C0">
        <w:rPr>
          <w:rStyle w:val="Bodytext"/>
          <w:rFonts w:eastAsiaTheme="minorHAnsi"/>
          <w:b/>
          <w:sz w:val="18"/>
          <w:szCs w:val="18"/>
          <w:lang w:val="sr-Cyrl-CS"/>
        </w:rPr>
        <w:t>Слика 7.</w:t>
      </w:r>
      <w:r w:rsidR="00BB11B3" w:rsidRPr="009305C0">
        <w:rPr>
          <w:rStyle w:val="Bodytext"/>
          <w:rFonts w:eastAsiaTheme="minorHAnsi"/>
          <w:b/>
          <w:sz w:val="28"/>
          <w:szCs w:val="28"/>
        </w:rPr>
        <w:br w:type="page"/>
      </w:r>
    </w:p>
    <w:p w:rsidR="00DE2634" w:rsidRPr="00BB11B3" w:rsidRDefault="00BB11B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lastRenderedPageBreak/>
        <w:t>Остали</w:t>
      </w:r>
      <w:proofErr w:type="spellEnd"/>
      <w:r>
        <w:rPr>
          <w:rStyle w:val="BodytextItalic"/>
          <w:rFonts w:eastAsiaTheme="minorHAnsi"/>
          <w:b/>
          <w:sz w:val="28"/>
          <w:szCs w:val="28"/>
          <w:u w:val="single"/>
          <w:lang w:val="sr-Cyrl-CS"/>
        </w:rPr>
        <w:t xml:space="preserve"> </w:t>
      </w:r>
      <w:proofErr w:type="spellStart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t>расходи</w:t>
      </w:r>
      <w:proofErr w:type="spellEnd"/>
      <w:r w:rsidRPr="00BB11B3">
        <w:rPr>
          <w:rStyle w:val="Bodytext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обухватају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дотације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невладиним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организацијама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такси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новчаних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казни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пенала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надокнада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штете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нанете од стране државних органа</w:t>
      </w:r>
    </w:p>
    <w:p w:rsidR="00BB11B3" w:rsidRPr="00477F94" w:rsidRDefault="00BB11B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t>Средства</w:t>
      </w:r>
      <w:proofErr w:type="spellEnd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t>резерве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представљају</w:t>
      </w:r>
      <w:proofErr w:type="spellEnd"/>
      <w:proofErr w:type="gram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новац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користи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непланиране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сврхе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у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сврхе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току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године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покаже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да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неопходна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додатна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новчана</w:t>
      </w:r>
      <w:proofErr w:type="spellEnd"/>
      <w:r w:rsidR="00477F94">
        <w:rPr>
          <w:rStyle w:val="Bodytext"/>
          <w:rFonts w:eastAsiaTheme="minorHAnsi"/>
          <w:sz w:val="28"/>
          <w:szCs w:val="28"/>
          <w:lang w:val="sr-Cyrl-CS"/>
        </w:rPr>
        <w:t xml:space="preserve"> средства као и за санирање последица елементарних непогода</w:t>
      </w:r>
    </w:p>
    <w:p w:rsidR="00BB11B3" w:rsidRPr="00477F94" w:rsidRDefault="00BB11B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Капитални</w:t>
      </w:r>
      <w:proofErr w:type="spellEnd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расходи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трошкови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основна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средства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(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зграде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грађевинске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објекте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машине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опрему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земљиште</w:t>
      </w:r>
      <w:proofErr w:type="spellEnd"/>
      <w:r w:rsidR="00477F94">
        <w:rPr>
          <w:rStyle w:val="Bodytext"/>
          <w:rFonts w:eastAsiaTheme="minorHAnsi"/>
          <w:sz w:val="28"/>
          <w:szCs w:val="28"/>
          <w:lang w:val="sr-Cyrl-CS"/>
        </w:rPr>
        <w:t>,</w:t>
      </w:r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r w:rsidR="00477F94">
        <w:rPr>
          <w:rStyle w:val="Bodytext"/>
          <w:rFonts w:eastAsiaTheme="minorHAnsi"/>
          <w:sz w:val="28"/>
          <w:szCs w:val="28"/>
          <w:lang w:val="sr-Cyrl-CS"/>
        </w:rPr>
        <w:t>инфраструктурно опремање објеката и земљишта капитално одржавање и изградњу путева и слично)</w:t>
      </w:r>
    </w:p>
    <w:p w:rsidR="00BB11B3" w:rsidRDefault="00BB11B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proofErr w:type="gram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Отплата</w:t>
      </w:r>
      <w:proofErr w:type="spellEnd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камата</w:t>
      </w:r>
      <w:proofErr w:type="spellEnd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 xml:space="preserve"> и </w:t>
      </w:r>
      <w:proofErr w:type="spell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главнице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обухвата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отплате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раније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узетих</w:t>
      </w:r>
      <w:proofErr w:type="spellEnd"/>
      <w:r w:rsidR="00477F94">
        <w:rPr>
          <w:rStyle w:val="Bodytext"/>
          <w:rFonts w:eastAsiaTheme="minorHAnsi"/>
          <w:sz w:val="28"/>
          <w:szCs w:val="28"/>
          <w:lang w:val="sr-Cyrl-CS"/>
        </w:rPr>
        <w:t xml:space="preserve"> кредита.</w:t>
      </w:r>
      <w:proofErr w:type="gramEnd"/>
      <w:r w:rsidR="00477F94">
        <w:rPr>
          <w:rStyle w:val="Bodytext"/>
          <w:rFonts w:eastAsiaTheme="minorHAnsi"/>
          <w:sz w:val="28"/>
          <w:szCs w:val="28"/>
          <w:lang w:val="sr-Cyrl-CS"/>
        </w:rPr>
        <w:t xml:space="preserve"> Општина Владичин Хан </w:t>
      </w:r>
      <w:r w:rsidR="00DE3FFF">
        <w:rPr>
          <w:rStyle w:val="Bodytext"/>
          <w:rFonts w:eastAsiaTheme="minorHAnsi"/>
          <w:sz w:val="28"/>
          <w:szCs w:val="28"/>
          <w:lang w:val="sr-Cyrl-CS"/>
        </w:rPr>
        <w:t>је са</w:t>
      </w:r>
      <w:r w:rsidR="00477F94">
        <w:rPr>
          <w:rStyle w:val="Bodytext"/>
          <w:rFonts w:eastAsiaTheme="minorHAnsi"/>
          <w:sz w:val="28"/>
          <w:szCs w:val="28"/>
          <w:lang w:val="sr-Cyrl-CS"/>
        </w:rPr>
        <w:t xml:space="preserve"> 2016. годин</w:t>
      </w:r>
      <w:r w:rsidR="00DE3FFF">
        <w:rPr>
          <w:rStyle w:val="Bodytext"/>
          <w:rFonts w:eastAsiaTheme="minorHAnsi"/>
          <w:sz w:val="28"/>
          <w:szCs w:val="28"/>
          <w:lang w:val="sr-Cyrl-CS"/>
        </w:rPr>
        <w:t>ом</w:t>
      </w:r>
      <w:r w:rsidR="00477F94">
        <w:rPr>
          <w:rStyle w:val="Bodytext"/>
          <w:rFonts w:eastAsiaTheme="minorHAnsi"/>
          <w:sz w:val="28"/>
          <w:szCs w:val="28"/>
          <w:lang w:val="sr-Cyrl-CS"/>
        </w:rPr>
        <w:t xml:space="preserve"> заврш</w:t>
      </w:r>
      <w:r w:rsidR="00DE3FFF">
        <w:rPr>
          <w:rStyle w:val="Bodytext"/>
          <w:rFonts w:eastAsiaTheme="minorHAnsi"/>
          <w:sz w:val="28"/>
          <w:szCs w:val="28"/>
          <w:lang w:val="sr-Cyrl-CS"/>
        </w:rPr>
        <w:t>ила</w:t>
      </w:r>
      <w:r w:rsidR="00477F94">
        <w:rPr>
          <w:rStyle w:val="Bodytext"/>
          <w:rFonts w:eastAsiaTheme="minorHAnsi"/>
          <w:sz w:val="28"/>
          <w:szCs w:val="28"/>
          <w:lang w:val="sr-Cyrl-CS"/>
        </w:rPr>
        <w:t xml:space="preserve"> са сервисирањем свих обавеза по раније узетим кредитима.</w:t>
      </w:r>
    </w:p>
    <w:p w:rsidR="00544163" w:rsidRDefault="0054416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544163" w:rsidRPr="009305C0" w:rsidRDefault="009305C0" w:rsidP="009305C0">
      <w:pPr>
        <w:spacing w:after="0"/>
        <w:jc w:val="both"/>
        <w:rPr>
          <w:rStyle w:val="Bodytext"/>
          <w:rFonts w:eastAsiaTheme="minorHAnsi"/>
          <w:sz w:val="22"/>
          <w:szCs w:val="22"/>
          <w:lang w:val="sr-Cyrl-CS"/>
        </w:rPr>
      </w:pPr>
      <w:r w:rsidRPr="009305C0">
        <w:rPr>
          <w:rStyle w:val="Bodytext"/>
          <w:rFonts w:eastAsiaTheme="minorHAnsi"/>
          <w:sz w:val="22"/>
          <w:szCs w:val="22"/>
          <w:lang w:val="sr-Cyrl-CS"/>
        </w:rPr>
        <w:t>Слика 8.</w:t>
      </w:r>
    </w:p>
    <w:p w:rsidR="00764165" w:rsidRDefault="002413FC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 w:rsidRPr="002413FC">
        <w:rPr>
          <w:rStyle w:val="Bodytext"/>
          <w:rFonts w:eastAsiaTheme="minorHAnsi"/>
          <w:noProof/>
          <w:sz w:val="28"/>
          <w:szCs w:val="28"/>
        </w:rPr>
        <w:drawing>
          <wp:inline distT="0" distB="0" distL="0" distR="0">
            <wp:extent cx="5438775" cy="3438525"/>
            <wp:effectExtent l="19050" t="0" r="9525" b="0"/>
            <wp:docPr id="32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4165" w:rsidRDefault="00764165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2B0545" w:rsidRDefault="002B0545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CF753C" w:rsidRDefault="00CF753C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2B0545" w:rsidRPr="00CF753C" w:rsidRDefault="00CF753C" w:rsidP="00BB11B3">
      <w:pPr>
        <w:jc w:val="both"/>
        <w:rPr>
          <w:rStyle w:val="Bodytext"/>
          <w:rFonts w:eastAsiaTheme="minorHAnsi"/>
          <w:b/>
          <w:sz w:val="28"/>
          <w:szCs w:val="28"/>
          <w:lang w:val="sr-Cyrl-CS"/>
        </w:rPr>
      </w:pPr>
      <w:r w:rsidRPr="00CF753C">
        <w:rPr>
          <w:rStyle w:val="Bodytext"/>
          <w:rFonts w:eastAsiaTheme="minorHAnsi"/>
          <w:b/>
          <w:sz w:val="28"/>
          <w:szCs w:val="28"/>
          <w:lang w:val="sr-Cyrl-CS"/>
        </w:rPr>
        <w:lastRenderedPageBreak/>
        <w:t>5.1. НА ШТА СЕ ТРОШИ НОВАЦ?</w:t>
      </w:r>
    </w:p>
    <w:p w:rsidR="00764165" w:rsidRDefault="00792241" w:rsidP="00BB11B3">
      <w:pPr>
        <w:jc w:val="both"/>
        <w:rPr>
          <w:rStyle w:val="Bodytext"/>
          <w:rFonts w:eastAsiaTheme="minorHAnsi"/>
          <w:sz w:val="28"/>
          <w:szCs w:val="28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>У</w:t>
      </w:r>
      <w:r w:rsidR="00547B86" w:rsidRPr="00547B86">
        <w:rPr>
          <w:rStyle w:val="Bodytext"/>
          <w:rFonts w:eastAsiaTheme="minorHAnsi"/>
          <w:sz w:val="28"/>
          <w:szCs w:val="28"/>
        </w:rPr>
        <w:t xml:space="preserve"> 201</w:t>
      </w:r>
      <w:r w:rsidR="002413FC">
        <w:rPr>
          <w:rStyle w:val="Bodytext"/>
          <w:rFonts w:eastAsiaTheme="minorHAnsi"/>
          <w:sz w:val="28"/>
          <w:szCs w:val="28"/>
        </w:rPr>
        <w:t>7</w:t>
      </w:r>
      <w:r w:rsidR="00547B86" w:rsidRPr="00547B86">
        <w:rPr>
          <w:rStyle w:val="Bodytext"/>
          <w:rFonts w:eastAsiaTheme="minorHAnsi"/>
          <w:sz w:val="28"/>
          <w:szCs w:val="28"/>
        </w:rPr>
        <w:t xml:space="preserve">. </w:t>
      </w:r>
      <w:proofErr w:type="spellStart"/>
      <w:proofErr w:type="gramStart"/>
      <w:r w:rsidR="00547B86" w:rsidRPr="00547B86">
        <w:rPr>
          <w:rStyle w:val="Bodytext"/>
          <w:rFonts w:eastAsiaTheme="minorHAnsi"/>
          <w:sz w:val="28"/>
          <w:szCs w:val="28"/>
        </w:rPr>
        <w:t>години</w:t>
      </w:r>
      <w:proofErr w:type="spellEnd"/>
      <w:proofErr w:type="gram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највише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новца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из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буџета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биће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издвојено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за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опште јавне услуге, развој заједнице, заштиту животне средине, образовање</w:t>
      </w:r>
      <w:r w:rsidR="00547B86" w:rsidRPr="00547B86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социјалну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заштиту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. </w:t>
      </w:r>
      <w:r>
        <w:rPr>
          <w:rStyle w:val="Bodytext"/>
          <w:rFonts w:eastAsiaTheme="minorHAnsi"/>
          <w:sz w:val="28"/>
          <w:szCs w:val="28"/>
          <w:lang w:val="sr-Cyrl-CS"/>
        </w:rPr>
        <w:t>У</w:t>
      </w:r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табели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можете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видети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колико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је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процентуално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учешће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појединих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ставки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укупним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трошковима</w:t>
      </w:r>
      <w:proofErr w:type="spellEnd"/>
    </w:p>
    <w:tbl>
      <w:tblPr>
        <w:tblW w:w="6951" w:type="dxa"/>
        <w:tblInd w:w="103" w:type="dxa"/>
        <w:tblLook w:val="04A0"/>
      </w:tblPr>
      <w:tblGrid>
        <w:gridCol w:w="3407"/>
        <w:gridCol w:w="1985"/>
        <w:gridCol w:w="1559"/>
      </w:tblGrid>
      <w:tr w:rsidR="00CF753C" w:rsidRPr="00CF753C" w:rsidTr="00CF753C">
        <w:trPr>
          <w:trHeight w:val="3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сектор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  <w:proofErr w:type="spellEnd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социјална</w:t>
            </w:r>
            <w:proofErr w:type="spellEnd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заштита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32,820,000.00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4.18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опште</w:t>
            </w:r>
            <w:proofErr w:type="spellEnd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јавне</w:t>
            </w:r>
            <w:proofErr w:type="spellEnd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170,850,000.00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21.76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правобранилаштво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1,860,000.00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економски</w:t>
            </w:r>
            <w:proofErr w:type="spellEnd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послови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16,950,000.00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животна</w:t>
            </w:r>
            <w:proofErr w:type="spellEnd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средина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64,350,000.00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8.20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становање</w:t>
            </w:r>
            <w:proofErr w:type="spellEnd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заједница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124,600,000.00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15.87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саобраћај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140,800,000.00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17.93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здравство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8,200,000.00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1.04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  <w:proofErr w:type="spellEnd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култура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63,620,000.00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туризам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6,300,000.00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53C">
              <w:rPr>
                <w:rFonts w:ascii="Times New Roman" w:eastAsia="Times New Roman" w:hAnsi="Times New Roman" w:cs="Times New Roman"/>
                <w:color w:val="000000"/>
              </w:rPr>
              <w:t>образовање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154,850,000.00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19.72</w:t>
            </w:r>
          </w:p>
        </w:tc>
      </w:tr>
      <w:tr w:rsidR="00CF753C" w:rsidRPr="00CF753C" w:rsidTr="00CF753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785,200,000.00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C" w:rsidRPr="00CF753C" w:rsidRDefault="00CF753C" w:rsidP="00CF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753C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</w:tbl>
    <w:p w:rsidR="009305C0" w:rsidRPr="009305C0" w:rsidRDefault="009305C0" w:rsidP="009305C0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Слика 9.</w:t>
      </w:r>
    </w:p>
    <w:p w:rsidR="00792241" w:rsidRDefault="00CF753C" w:rsidP="009305C0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CF75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21511" cy="3122141"/>
            <wp:effectExtent l="19050" t="0" r="22139" b="2059"/>
            <wp:docPr id="33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05C0" w:rsidRDefault="009305C0" w:rsidP="009305C0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9305C0" w:rsidRDefault="002822DF" w:rsidP="009305C0">
      <w:pP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lastRenderedPageBreak/>
        <w:t>5.1.1.  СОЦИЈАЛНА ЗАШТИТА</w:t>
      </w:r>
    </w:p>
    <w:p w:rsidR="002822DF" w:rsidRDefault="002822DF" w:rsidP="002822D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Мимо облика социјалне заштите који се одређују и финансирају са републичког нивоа</w:t>
      </w:r>
      <w:r w:rsidR="00BB581D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Општине, у оквиру законом и посебним прописима дозвољеним могућностима издвајају све већа средства за најразноврсније видове социјалне подршке својим грађанима. У буџету Општине за наредну годину средства су предвиђена за следеће врсте социјалне подршке и помоћи:</w:t>
      </w:r>
    </w:p>
    <w:p w:rsidR="00C912D4" w:rsidRDefault="00C912D4" w:rsidP="00C912D4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Слика 10.</w:t>
      </w:r>
    </w:p>
    <w:p w:rsidR="002822DF" w:rsidRPr="002822DF" w:rsidRDefault="001E5720" w:rsidP="002822D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82" type="#_x0000_t32" style="position:absolute;left:0;text-align:left;margin-left:302.9pt;margin-top:16.95pt;width:13.6pt;height:0;flip:x;z-index:25170124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9" type="#_x0000_t32" style="position:absolute;left:0;text-align:left;margin-left:318.45pt;margin-top:16.95pt;width:23.35pt;height:18.8pt;z-index:25169920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8" type="#_x0000_t32" style="position:absolute;left:0;text-align:left;margin-left:316.5pt;margin-top:16.95pt;width:1.95pt;height:232.2pt;z-index:251698176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61" style="position:absolute;left:0;text-align:left;margin-left:186.75pt;margin-top:10.45pt;width:116.15pt;height:33.75pt;z-index:251684864" arcsize="10923f" fillcolor="#35cb84">
            <v:textbox>
              <w:txbxContent>
                <w:p w:rsidR="009359A9" w:rsidRPr="007908A8" w:rsidRDefault="009359A9" w:rsidP="007908A8">
                  <w:pPr>
                    <w:spacing w:after="0"/>
                    <w:jc w:val="center"/>
                    <w:rPr>
                      <w:b/>
                      <w:sz w:val="18"/>
                      <w:szCs w:val="18"/>
                      <w:lang w:val="sr-Cyrl-CS"/>
                    </w:rPr>
                  </w:pPr>
                  <w:r w:rsidRPr="007908A8">
                    <w:rPr>
                      <w:b/>
                      <w:sz w:val="18"/>
                      <w:szCs w:val="18"/>
                      <w:lang w:val="sr-Cyrl-CS"/>
                    </w:rPr>
                    <w:t>Дечија заштита</w:t>
                  </w:r>
                </w:p>
                <w:p w:rsidR="009359A9" w:rsidRPr="007908A8" w:rsidRDefault="009359A9" w:rsidP="007908A8">
                  <w:pPr>
                    <w:spacing w:after="0"/>
                    <w:jc w:val="center"/>
                    <w:rPr>
                      <w:b/>
                      <w:sz w:val="18"/>
                      <w:szCs w:val="18"/>
                      <w:lang w:val="sr-Cyrl-CS"/>
                    </w:rPr>
                  </w:pPr>
                  <w:r>
                    <w:rPr>
                      <w:b/>
                      <w:sz w:val="18"/>
                      <w:szCs w:val="18"/>
                      <w:lang w:val="sr-Cyrl-CS"/>
                    </w:rPr>
                    <w:t>13</w:t>
                  </w:r>
                  <w:r w:rsidRPr="007908A8">
                    <w:rPr>
                      <w:b/>
                      <w:sz w:val="18"/>
                      <w:szCs w:val="18"/>
                      <w:lang w:val="sr-Cyrl-CS"/>
                    </w:rPr>
                    <w:t>,</w:t>
                  </w:r>
                  <w:r>
                    <w:rPr>
                      <w:b/>
                      <w:sz w:val="18"/>
                      <w:szCs w:val="18"/>
                      <w:lang w:val="sr-Cyrl-CS"/>
                    </w:rPr>
                    <w:t>32</w:t>
                  </w:r>
                  <w:r w:rsidRPr="007908A8">
                    <w:rPr>
                      <w:b/>
                      <w:sz w:val="18"/>
                      <w:szCs w:val="18"/>
                      <w:lang w:val="sr-Cyrl-CS"/>
                    </w:rPr>
                    <w:t>0.000,00</w:t>
                  </w:r>
                </w:p>
                <w:p w:rsidR="009359A9" w:rsidRPr="007908A8" w:rsidRDefault="009359A9">
                  <w:pPr>
                    <w:rPr>
                      <w:lang w:val="sr-Cyrl-CS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3" style="position:absolute;left:0;text-align:left;margin-left:-11.05pt;margin-top:10.45pt;width:136.85pt;height:40.25pt;z-index:251678720" arcsize="10923f" fillcolor="#f2cdd1 [661]">
            <v:textbox>
              <w:txbxContent>
                <w:p w:rsidR="009359A9" w:rsidRDefault="009359A9" w:rsidP="002E20FE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 w:rsidRPr="000C1AD5">
                    <w:rPr>
                      <w:sz w:val="18"/>
                      <w:szCs w:val="18"/>
                      <w:lang w:val="sr-Cyrl-CS"/>
                    </w:rPr>
                    <w:t>Повереништво за избеглице</w:t>
                  </w:r>
                </w:p>
                <w:p w:rsidR="009359A9" w:rsidRPr="000C1AD5" w:rsidRDefault="009359A9" w:rsidP="000C1AD5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500.000,00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5" type="#_x0000_t64" style="position:absolute;left:0;text-align:left;margin-left:341.8pt;margin-top:13.7pt;width:126.5pt;height:30.5pt;z-index:251696128" fillcolor="#92d050">
            <v:textbox>
              <w:txbxContent>
                <w:p w:rsidR="009359A9" w:rsidRPr="00CF54AD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Помоћ бебама 4,000.000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9" style="position:absolute;left:0;text-align:left;margin-left:140.7pt;margin-top:10.45pt;width:33.75pt;height:248.45pt;z-index:251683840" arcsize="10923f" fillcolor="#d9c19b [1945]">
            <v:textbox style="layout-flow:vertical;mso-layout-flow-alt:bottom-to-top">
              <w:txbxContent>
                <w:p w:rsidR="009359A9" w:rsidRPr="00BB581D" w:rsidRDefault="009359A9" w:rsidP="00BB581D">
                  <w:pPr>
                    <w:jc w:val="center"/>
                    <w:rPr>
                      <w:sz w:val="32"/>
                      <w:szCs w:val="32"/>
                      <w:lang w:val="sr-Cyrl-CS"/>
                    </w:rPr>
                  </w:pPr>
                  <w:r w:rsidRPr="00BB581D">
                    <w:rPr>
                      <w:sz w:val="32"/>
                      <w:szCs w:val="32"/>
                      <w:lang w:val="sr-Cyrl-CS"/>
                    </w:rPr>
                    <w:t>Социјална заштита</w:t>
                  </w:r>
                  <w:r>
                    <w:rPr>
                      <w:sz w:val="32"/>
                      <w:szCs w:val="32"/>
                      <w:lang w:val="sr-Cyrl-CS"/>
                    </w:rPr>
                    <w:t xml:space="preserve">  -  32,820.000</w:t>
                  </w:r>
                </w:p>
              </w:txbxContent>
            </v:textbox>
          </v:roundrect>
        </w:pict>
      </w:r>
    </w:p>
    <w:p w:rsidR="00BB581D" w:rsidRDefault="001E5720" w:rsidP="009305C0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margin-left:125.8pt;margin-top:205.75pt;width:14.9pt;height:0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125.8pt;margin-top:148.7pt;width:14.9pt;height:0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margin-left:125.8pt;margin-top:99.4pt;width:14.9pt;height:0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125.8pt;margin-top:51.4pt;width:14.9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125.8pt;margin-top:8.55pt;width:14.9pt;height:0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174.45pt;margin-top:.15pt;width:12.3pt;height:.65pt;flip:y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318.45pt;margin-top:216.8pt;width:23.35pt;height:.65pt;flip:y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318.45pt;margin-top:184.35pt;width:23.35pt;height:0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316.5pt;margin-top:155.15pt;width:25.3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316.5pt;margin-top:125.95pt;width:25.3pt;height:0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318.45pt;margin-top:99.4pt;width:23.35pt;height:.65pt;flip:y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316.5pt;margin-top:61.75pt;width:25.3pt;height:.65pt;flip:y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316.5pt;margin-top:29.95pt;width:25.3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64" style="position:absolute;margin-left:341.8pt;margin-top:192.8pt;width:132.3pt;height:38.9pt;z-index:251692032" fillcolor="#09f">
            <v:textbox>
              <w:txbxContent>
                <w:p w:rsidR="009359A9" w:rsidRPr="00CA7196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  <w:r w:rsidRPr="00CA7196">
                    <w:rPr>
                      <w:sz w:val="18"/>
                      <w:szCs w:val="18"/>
                      <w:lang w:val="sr-Cyrl-CS"/>
                    </w:rPr>
                    <w:t>Помоћи ученицима</w:t>
                  </w:r>
                  <w:r>
                    <w:rPr>
                      <w:sz w:val="18"/>
                      <w:szCs w:val="18"/>
                      <w:lang w:val="sr-Cyrl-CS"/>
                    </w:rPr>
                    <w:t xml:space="preserve"> 1,150.000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64" style="position:absolute;margin-left:341.8pt;margin-top:165.55pt;width:132.3pt;height:32.4pt;z-index:251691008" fillcolor="#65a5d9">
            <v:textbox>
              <w:txbxContent>
                <w:p w:rsidR="009359A9" w:rsidRPr="00CA7196" w:rsidRDefault="009359A9" w:rsidP="00CA7196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ДБ и РОЦ  1,970.000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64" style="position:absolute;margin-left:341.8pt;margin-top:134.4pt;width:126.5pt;height:36.35pt;z-index:251689984" fillcolor="#47bfbf">
            <v:textbox>
              <w:txbxContent>
                <w:p w:rsidR="009359A9" w:rsidRPr="00CA7196" w:rsidRDefault="009359A9" w:rsidP="00CA7196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 w:rsidRPr="00CA7196">
                    <w:rPr>
                      <w:sz w:val="18"/>
                      <w:szCs w:val="18"/>
                      <w:lang w:val="sr-Cyrl-CS"/>
                    </w:rPr>
                    <w:t>Видовд</w:t>
                  </w:r>
                  <w:r>
                    <w:rPr>
                      <w:sz w:val="18"/>
                      <w:szCs w:val="18"/>
                      <w:lang w:val="sr-Cyrl-CS"/>
                    </w:rPr>
                    <w:t>.</w:t>
                  </w:r>
                  <w:r w:rsidRPr="00CA7196">
                    <w:rPr>
                      <w:sz w:val="18"/>
                      <w:szCs w:val="18"/>
                      <w:lang w:val="sr-Cyrl-CS"/>
                    </w:rPr>
                    <w:t xml:space="preserve"> награде</w:t>
                  </w:r>
                  <w:r>
                    <w:rPr>
                      <w:sz w:val="18"/>
                      <w:szCs w:val="18"/>
                      <w:lang w:val="sr-Cyrl-CS"/>
                    </w:rPr>
                    <w:t xml:space="preserve"> 350.000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64" style="position:absolute;margin-left:341.8pt;margin-top:109.1pt;width:123.25pt;height:29.2pt;z-index:251688960" fillcolor="#3a9696">
            <v:textbox>
              <w:txbxContent>
                <w:p w:rsidR="009359A9" w:rsidRPr="00CF54AD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Ученичке стип.   700.000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64" style="position:absolute;margin-left:341.8pt;margin-top:81.2pt;width:123.25pt;height:31.8pt;z-index:251693056" fillcolor="#2e9262">
            <v:textbox>
              <w:txbxContent>
                <w:p w:rsidR="009359A9" w:rsidRPr="00CF54AD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Студентске стип. 3,000.000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64" style="position:absolute;margin-left:341.8pt;margin-top:40.35pt;width:126.5pt;height:47.35pt;z-index:251694080" fillcolor="#00b050">
            <v:textbox>
              <w:txbxContent>
                <w:p w:rsidR="009359A9" w:rsidRPr="00CF54AD" w:rsidRDefault="009359A9">
                  <w:pPr>
                    <w:rPr>
                      <w:sz w:val="16"/>
                      <w:szCs w:val="16"/>
                      <w:lang w:val="sr-Cyrl-CS"/>
                    </w:rPr>
                  </w:pPr>
                  <w:r w:rsidRPr="00CF54AD">
                    <w:rPr>
                      <w:sz w:val="16"/>
                      <w:szCs w:val="16"/>
                      <w:lang w:val="sr-Cyrl-CS"/>
                    </w:rPr>
                    <w:t>Ученици са сметњама у развоју 1,150.000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64" style="position:absolute;margin-left:341.8pt;margin-top:12.45pt;width:126.5pt;height:31.15pt;z-index:251695104" fillcolor="#21a010">
            <v:textbox>
              <w:txbxContent>
                <w:p w:rsidR="009359A9" w:rsidRPr="00CF54AD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  <w:r w:rsidRPr="00CF54AD">
                    <w:rPr>
                      <w:sz w:val="18"/>
                      <w:szCs w:val="18"/>
                      <w:lang w:val="sr-Cyrl-CS"/>
                    </w:rPr>
                    <w:t>Ужине 1,000.000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8" style="position:absolute;margin-left:-18.2pt;margin-top:184.35pt;width:2in;height:43.45pt;z-index:251682816" arcsize="10923f" fillcolor="#761e28 [2405]">
            <v:textbox>
              <w:txbxContent>
                <w:p w:rsidR="009359A9" w:rsidRDefault="009359A9" w:rsidP="007908A8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Црвени Крст Владичин Хан</w:t>
                  </w:r>
                </w:p>
                <w:p w:rsidR="009359A9" w:rsidRPr="007908A8" w:rsidRDefault="009359A9" w:rsidP="007908A8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4,000.000,00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7" style="position:absolute;margin-left:-14.3pt;margin-top:125.95pt;width:140.1pt;height:44.8pt;z-index:251681792" arcsize="10923f" fillcolor="#9f2936 [3205]">
            <v:textbox>
              <w:txbxContent>
                <w:p w:rsidR="009359A9" w:rsidRDefault="009359A9" w:rsidP="007908A8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Остале накнаде за социјалну заштиту из буџета</w:t>
                  </w:r>
                </w:p>
                <w:p w:rsidR="009359A9" w:rsidRPr="007908A8" w:rsidRDefault="009359A9" w:rsidP="007908A8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500.000,00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6" style="position:absolute;margin-left:-14.3pt;margin-top:70.85pt;width:140.1pt;height:47.35pt;z-index:251697152" arcsize="10923f" fillcolor="#d86b77 [1941]">
            <v:textbox>
              <w:txbxContent>
                <w:p w:rsidR="009359A9" w:rsidRDefault="009359A9" w:rsidP="007908A8">
                  <w:pPr>
                    <w:spacing w:after="0"/>
                    <w:jc w:val="center"/>
                    <w:rPr>
                      <w:lang w:val="sr-Cyrl-CS"/>
                    </w:rPr>
                  </w:pPr>
                  <w:r w:rsidRPr="007908A8">
                    <w:rPr>
                      <w:sz w:val="18"/>
                      <w:szCs w:val="18"/>
                      <w:lang w:val="sr-Cyrl-CS"/>
                    </w:rPr>
                    <w:t>Подршка социо хуманитарним организацијама</w:t>
                  </w:r>
                  <w:r>
                    <w:rPr>
                      <w:lang w:val="sr-Cyrl-CS"/>
                    </w:rPr>
                    <w:t xml:space="preserve">  </w:t>
                  </w:r>
                </w:p>
                <w:p w:rsidR="009359A9" w:rsidRPr="007908A8" w:rsidRDefault="009359A9" w:rsidP="007908A8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</w:t>
                  </w:r>
                  <w:r w:rsidRPr="007908A8">
                    <w:rPr>
                      <w:sz w:val="18"/>
                      <w:szCs w:val="18"/>
                      <w:lang w:val="sr-Cyrl-CS"/>
                    </w:rPr>
                    <w:t>1,500.000,00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margin-left:-14.3pt;margin-top:35.15pt;width:140.1pt;height:30.5pt;z-index:251679744" arcsize="10923f" fillcolor="#e59ca4 [1301]">
            <v:textbox>
              <w:txbxContent>
                <w:p w:rsidR="009359A9" w:rsidRPr="007908A8" w:rsidRDefault="009359A9" w:rsidP="007908A8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 w:rsidRPr="007908A8">
                    <w:rPr>
                      <w:sz w:val="18"/>
                      <w:szCs w:val="18"/>
                      <w:lang w:val="sr-Cyrl-CS"/>
                    </w:rPr>
                    <w:t>Центар за социјални рад</w:t>
                  </w:r>
                </w:p>
                <w:p w:rsidR="009359A9" w:rsidRPr="007908A8" w:rsidRDefault="009359A9" w:rsidP="007908A8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8</w:t>
                  </w:r>
                  <w:r w:rsidRPr="007908A8">
                    <w:rPr>
                      <w:sz w:val="18"/>
                      <w:szCs w:val="18"/>
                      <w:lang w:val="sr-Cyrl-CS"/>
                    </w:rPr>
                    <w:t>,</w:t>
                  </w:r>
                  <w:r>
                    <w:rPr>
                      <w:sz w:val="18"/>
                      <w:szCs w:val="18"/>
                      <w:lang w:val="sr-Cyrl-CS"/>
                    </w:rPr>
                    <w:t>5</w:t>
                  </w:r>
                  <w:r w:rsidRPr="007908A8">
                    <w:rPr>
                      <w:sz w:val="18"/>
                      <w:szCs w:val="18"/>
                      <w:lang w:val="sr-Cyrl-CS"/>
                    </w:rPr>
                    <w:t>00.000,00</w:t>
                  </w:r>
                </w:p>
              </w:txbxContent>
            </v:textbox>
          </v:roundrect>
        </w:pict>
      </w:r>
    </w:p>
    <w:p w:rsidR="00BB581D" w:rsidRP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Pr="00BB581D" w:rsidRDefault="001E5720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32" style="position:absolute;margin-left:174.45pt;margin-top:8.65pt;width:12.3pt;height:0;z-index:251750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8" style="position:absolute;margin-left:186.75pt;margin-top:-.1pt;width:107.05pt;height:30.8pt;z-index:251748352" arcsize="10923f" fillcolor="#e59ca4 [1301]">
            <v:textbox>
              <w:txbxContent>
                <w:p w:rsidR="009359A9" w:rsidRPr="00345B49" w:rsidRDefault="009359A9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45B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Социјално становање</w:t>
                  </w:r>
                  <w:r w:rsidRPr="00345B4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45B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2,000.000,00</w:t>
                  </w:r>
                </w:p>
              </w:txbxContent>
            </v:textbox>
          </v:roundrect>
        </w:pict>
      </w:r>
    </w:p>
    <w:p w:rsidR="00BB581D" w:rsidRP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Pr="00BB581D" w:rsidRDefault="001E5720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9" style="position:absolute;margin-left:186.75pt;margin-top:11.9pt;width:107.05pt;height:39.6pt;z-index:251749376" arcsize="10923f" fillcolor="#d86b77 [1941]" strokecolor="#9f2936 [3205]" strokeweight="1pt">
            <v:fill color2="#9f2936 [3205]" focus="50%" type="gradient"/>
            <v:shadow on="t" type="perspective" color="#4e141a [1605]" offset="1pt" offset2="-3pt"/>
            <v:textbox>
              <w:txbxContent>
                <w:p w:rsidR="009359A9" w:rsidRPr="00345B49" w:rsidRDefault="009359A9">
                  <w:pPr>
                    <w:rPr>
                      <w:b/>
                      <w:sz w:val="20"/>
                      <w:szCs w:val="20"/>
                    </w:rPr>
                  </w:pPr>
                  <w:r w:rsidRPr="00345B49">
                    <w:rPr>
                      <w:b/>
                      <w:sz w:val="20"/>
                      <w:szCs w:val="20"/>
                    </w:rPr>
                    <w:t>Пројекат Помоћ у кући  2,500.000,00</w:t>
                  </w:r>
                </w:p>
              </w:txbxContent>
            </v:textbox>
          </v:roundrect>
        </w:pict>
      </w:r>
    </w:p>
    <w:p w:rsidR="00BB581D" w:rsidRPr="00BB581D" w:rsidRDefault="001E5720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margin-left:174.45pt;margin-top:6.15pt;width:16.85pt;height:0;z-index:251751424" o:connectortype="straight"/>
        </w:pict>
      </w:r>
    </w:p>
    <w:p w:rsidR="00BB581D" w:rsidRP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9305C0" w:rsidRDefault="009305C0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Default="00BB581D" w:rsidP="00BB581D">
      <w:pP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2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ОПШТЕ ЈАВНЕ УСЛУГЕ</w:t>
      </w:r>
    </w:p>
    <w:p w:rsidR="006C54D3" w:rsidRDefault="00C912D4" w:rsidP="00BB581D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Овај сегмент функционисања Општине подразумева рад и трошкове рада Законом о локалној самоуправи установљених Органа Општине и то:</w:t>
      </w:r>
    </w:p>
    <w:p w:rsidR="00C912D4" w:rsidRDefault="00C912D4" w:rsidP="00C91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Скупштина Општине</w:t>
      </w:r>
    </w:p>
    <w:p w:rsidR="00C912D4" w:rsidRDefault="00C912D4" w:rsidP="00C91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Општинско веће</w:t>
      </w:r>
    </w:p>
    <w:p w:rsidR="00BA0065" w:rsidRDefault="00C912D4" w:rsidP="00C91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Председник Општине </w:t>
      </w:r>
    </w:p>
    <w:p w:rsidR="00C912D4" w:rsidRDefault="00BA0065" w:rsidP="00C91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Општинско јавно правобранилаштво </w:t>
      </w:r>
      <w:r w:rsidR="00C912D4">
        <w:rPr>
          <w:rFonts w:ascii="Times New Roman" w:hAnsi="Times New Roman" w:cs="Times New Roman"/>
          <w:sz w:val="26"/>
          <w:szCs w:val="26"/>
          <w:lang w:val="sr-Cyrl-CS"/>
        </w:rPr>
        <w:t xml:space="preserve">и </w:t>
      </w:r>
    </w:p>
    <w:p w:rsidR="00C912D4" w:rsidRDefault="00C912D4" w:rsidP="00C91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Општинска управа</w:t>
      </w:r>
    </w:p>
    <w:p w:rsidR="00C912D4" w:rsidRDefault="00C912D4" w:rsidP="00C912D4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Њихово финансирање дато је у наредним прегледима</w:t>
      </w:r>
    </w:p>
    <w:p w:rsidR="00C912D4" w:rsidRDefault="001E5720" w:rsidP="00C912D4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oundrect id="_x0000_s1104" style="position:absolute;margin-left:148.5pt;margin-top:-18.8pt;width:152.45pt;height:1in;z-index:251714560" arcsize="10923f" fillcolor="#c19859 [3209]" strokecolor="#c19859 [3209]" strokeweight="10pt">
            <v:stroke linestyle="thinThin"/>
            <v:shadow color="#868686"/>
            <v:textbox>
              <w:txbxContent>
                <w:p w:rsidR="009359A9" w:rsidRPr="003D1C35" w:rsidRDefault="009359A9" w:rsidP="003D1C35">
                  <w:pPr>
                    <w:jc w:val="center"/>
                    <w:rPr>
                      <w:b/>
                      <w:lang w:val="sr-Cyrl-CS"/>
                    </w:rPr>
                  </w:pPr>
                  <w:r w:rsidRPr="003D1C35">
                    <w:rPr>
                      <w:b/>
                      <w:lang w:val="sr-Cyrl-CS"/>
                    </w:rPr>
                    <w:t>ОПШТЕ ЈАВНЕ УСЛУГЕ</w:t>
                  </w:r>
                </w:p>
                <w:p w:rsidR="009359A9" w:rsidRPr="003D1C35" w:rsidRDefault="009359A9" w:rsidP="003D1C35">
                  <w:pPr>
                    <w:jc w:val="center"/>
                    <w:rPr>
                      <w:b/>
                      <w:lang w:val="sr-Cyrl-CS"/>
                    </w:rPr>
                  </w:pPr>
                  <w:r w:rsidRPr="003D1C35">
                    <w:rPr>
                      <w:b/>
                      <w:lang w:val="sr-Cyrl-CS"/>
                    </w:rPr>
                    <w:t>150,240.000,00</w:t>
                  </w:r>
                </w:p>
              </w:txbxContent>
            </v:textbox>
          </v:roundrect>
        </w:pict>
      </w:r>
    </w:p>
    <w:p w:rsidR="00C912D4" w:rsidRPr="00C912D4" w:rsidRDefault="00C912D4" w:rsidP="00C912D4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B581D" w:rsidRPr="00BB581D" w:rsidRDefault="001E5720" w:rsidP="00BB581D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14" type="#_x0000_t32" style="position:absolute;margin-left:228.95pt;margin-top:4pt;width:0;height:24pt;z-index:25172480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3" type="#_x0000_t32" style="position:absolute;margin-left:414.45pt;margin-top:26.7pt;width:0;height:22.65pt;z-index:251723776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9" type="#_x0000_t32" style="position:absolute;margin-left:23.3pt;margin-top:26.7pt;width:391.15pt;height:1.3pt;flip:y;z-index:251719680" o:connectortype="straight"/>
        </w:pict>
      </w:r>
    </w:p>
    <w:p w:rsidR="007C54D4" w:rsidRDefault="001E5720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42" style="position:absolute;margin-left:276.95pt;margin-top:26.15pt;width:105.05pt;height:66.15pt;z-index:251752448" arcsize="10923f" fillcolor="#f9b268 [1940]" strokecolor="#f07f09 [3204]" strokeweight="1pt">
            <v:fill color2="#f07f09 [3204]" rotate="t" focus="50%" type="gradient"/>
            <v:shadow on="t" type="perspective" color="#773f04 [1604]" offset="1pt" offset2="-3pt"/>
            <v:textbox>
              <w:txbxContent>
                <w:p w:rsidR="009359A9" w:rsidRPr="00AC5B8E" w:rsidRDefault="009359A9">
                  <w:r>
                    <w:t>ОПШТИН.  ЈАВНО ПРАВОБРАНИЛ.       1,860.000,00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7" style="position:absolute;margin-left:177.7pt;margin-top:26.15pt;width:86.3pt;height:68.05pt;z-index:251717632" arcsize="10923f" fillcolor="#ffb469" strokecolor="#d9c19b [1945]" strokeweight="1pt">
            <v:fill color2="#f2eadd [665]"/>
            <v:shadow on="t" type="perspective" color="#664c26 [1609]" opacity=".5" offset="1pt" offset2="-3pt"/>
            <v:textbox>
              <w:txbxContent>
                <w:p w:rsidR="009359A9" w:rsidRDefault="009359A9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СКУПШТИНА ОПШТИНЕ</w:t>
                  </w:r>
                </w:p>
                <w:p w:rsidR="009359A9" w:rsidRPr="003D1C35" w:rsidRDefault="009359A9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8,650.000,00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8" style="position:absolute;margin-left:389.75pt;margin-top:22.2pt;width:88.9pt;height:70.1pt;z-index:251718656" arcsize="10923f" fillcolor="#d9c19b [1945]" strokecolor="#c19859 [3209]" strokeweight="1pt">
            <v:fill color2="#c19859 [3209]" focus="50%" type="gradient"/>
            <v:shadow on="t" type="perspective" color="#664c26 [1609]" offset="1pt" offset2="-3pt"/>
            <v:textbox>
              <w:txbxContent>
                <w:p w:rsidR="009359A9" w:rsidRDefault="009359A9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ОПШТИНСКА УПРАВА</w:t>
                  </w:r>
                </w:p>
                <w:p w:rsidR="009359A9" w:rsidRPr="003D1C35" w:rsidRDefault="009359A9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576,100.000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6" style="position:absolute;margin-left:84.95pt;margin-top:26.15pt;width:88.25pt;height:1in;z-index:251716608" arcsize="10923f" fillcolor="#d9c19b [1945]" strokecolor="#d9c19b [1945]" strokeweight="1pt">
            <v:fill color2="#f2eadd [665]" angle="-45" focus="-50%" type="gradient"/>
            <v:shadow on="t" type="perspective" color="#664c26 [1609]" opacity=".5" offset="1pt" offset2="-3pt"/>
            <v:textbox>
              <w:txbxContent>
                <w:p w:rsidR="009359A9" w:rsidRDefault="009359A9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ОПШТИНСКО ВЕЋЕ</w:t>
                  </w:r>
                </w:p>
                <w:p w:rsidR="009359A9" w:rsidRPr="003D1C35" w:rsidRDefault="009359A9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8,200.000,00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5" style="position:absolute;margin-left:-6.55pt;margin-top:26.15pt;width:86.95pt;height:1in;z-index:251715584" arcsize="10923f" fillcolor="white [3201]" strokecolor="#d9c19b [1945]" strokeweight="1pt">
            <v:fill color2="#e6d5bc [1305]" focusposition="1" focussize="" focus="100%" type="gradient"/>
            <v:shadow on="t" type="perspective" color="#664c26 [1609]" opacity=".5" offset="1pt" offset2="-3pt"/>
            <v:textbox>
              <w:txbxContent>
                <w:p w:rsidR="009359A9" w:rsidRDefault="009359A9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ПРЕДСЕДНИК ОПШТИНЕ</w:t>
                  </w:r>
                </w:p>
                <w:p w:rsidR="009359A9" w:rsidRPr="003D1C35" w:rsidRDefault="009359A9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2,</w:t>
                  </w:r>
                  <w:r>
                    <w:t>2</w:t>
                  </w:r>
                  <w:r>
                    <w:rPr>
                      <w:lang w:val="sr-Cyrl-CS"/>
                    </w:rPr>
                    <w:t>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280.2pt;margin-top:.85pt;width:1.25pt;height:25.3pt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164.7pt;margin-top:.85pt;width:.65pt;height:25.3pt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margin-left:23.3pt;margin-top:.85pt;width:0;height:25.3pt;z-index:251720704" o:connectortype="straight"/>
        </w:pict>
      </w:r>
    </w:p>
    <w:p w:rsidR="007C54D4" w:rsidRPr="007C54D4" w:rsidRDefault="007C54D4" w:rsidP="007C54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7C54D4" w:rsidRDefault="007C54D4" w:rsidP="007C54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Default="00BB581D" w:rsidP="007C54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Default="001E5720" w:rsidP="007C54D4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3" style="position:absolute;margin-left:389.75pt;margin-top:4.15pt;width:117.4pt;height:31.1pt;z-index:251744256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Default="009359A9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Рад општинске управе</w:t>
                  </w:r>
                </w:p>
                <w:p w:rsidR="009359A9" w:rsidRPr="00CE4817" w:rsidRDefault="009359A9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137.800.000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3" style="position:absolute;margin-left:293.15pt;margin-top:8.05pt;width:88.85pt;height:34.35pt;z-index:251753472" fillcolor="#c1985b" strokecolor="#ba8b46" strokeweight="1pt">
            <v:fill color2="#c19859 [3209]"/>
            <v:shadow on="t" type="perspective" color="#664c26 [1609]" offset="1pt" offset2="-3pt"/>
            <v:textbox>
              <w:txbxContent>
                <w:p w:rsidR="009359A9" w:rsidRPr="000410D9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Трошкови </w:t>
                  </w:r>
                  <w:r w:rsidRPr="000410D9">
                    <w:rPr>
                      <w:sz w:val="18"/>
                      <w:szCs w:val="18"/>
                    </w:rPr>
                    <w:t>Зарада 1,460.000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1" style="position:absolute;margin-left:183.5pt;margin-top:8.05pt;width:101.85pt;height:30.45pt;z-index:251731968" fillcolor="#d9c19b [1945]" strokecolor="#c19859 [3209]" strokeweight="1pt">
            <v:fill opacity=".5" color2="#c19859 [3209]" focus="50%" type="gradient"/>
            <v:shadow on="t" type="perspective" color="#664c26 [1609]" offset="1pt" offset2="-3pt"/>
            <v:textbox>
              <w:txbxContent>
                <w:p w:rsidR="009359A9" w:rsidRDefault="009359A9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 w:rsidRPr="00EF2AC2">
                    <w:rPr>
                      <w:sz w:val="18"/>
                      <w:szCs w:val="18"/>
                      <w:lang w:val="sr-Cyrl-CS"/>
                    </w:rPr>
                    <w:t>Зараде</w:t>
                  </w:r>
                  <w:r>
                    <w:rPr>
                      <w:sz w:val="18"/>
                      <w:szCs w:val="18"/>
                      <w:lang w:val="sr-Cyrl-CS"/>
                    </w:rPr>
                    <w:t xml:space="preserve"> функционера</w:t>
                  </w:r>
                </w:p>
                <w:p w:rsidR="009359A9" w:rsidRDefault="009359A9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4,700.000</w:t>
                  </w:r>
                </w:p>
                <w:p w:rsidR="009359A9" w:rsidRPr="00EF2AC2" w:rsidRDefault="009359A9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8" style="position:absolute;margin-left:84.95pt;margin-top:8.05pt;width:92.75pt;height:30.45pt;z-index:251728896" fillcolor="#d9c19b [1945]" strokecolor="#d9c19b [1945]" strokeweight="1pt">
            <v:fill color2="#f2eadd [665]" angle="-45" focus="-50%" type="gradient"/>
            <v:shadow on="t" type="perspective" color="#664c26 [1609]" opacity=".5" offset="1pt" offset2="-3pt"/>
            <v:textbox>
              <w:txbxContent>
                <w:p w:rsidR="009359A9" w:rsidRDefault="009359A9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Рад чланова већа</w:t>
                  </w:r>
                </w:p>
                <w:p w:rsidR="009359A9" w:rsidRDefault="009359A9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3,000.000</w:t>
                  </w:r>
                </w:p>
                <w:p w:rsidR="009359A9" w:rsidRPr="00226301" w:rsidRDefault="009359A9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5" style="position:absolute;margin-left:-26pt;margin-top:8.05pt;width:93.4pt;height:20.1pt;z-index:251725824" fillcolor="white [3201]" strokecolor="#d9c19b [1945]" strokeweight="1pt">
            <v:fill color2="#e6d5bc [1305]" focusposition="1" focussize="" focus="100%" type="gradient"/>
            <v:shadow on="t" type="perspective" color="#664c26 [1609]" opacity=".5" offset="1pt" offset2="-3pt"/>
            <v:textbox>
              <w:txbxContent>
                <w:p w:rsidR="009359A9" w:rsidRPr="007C54D4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Путовања 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  <w:lang w:val="sr-Cyrl-CS"/>
                    </w:rPr>
                    <w:t>00.000</w:t>
                  </w:r>
                </w:p>
              </w:txbxContent>
            </v:textbox>
          </v:rect>
        </w:pict>
      </w:r>
    </w:p>
    <w:p w:rsidR="008C6C55" w:rsidRPr="008C6C55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4" style="position:absolute;margin-left:389.75pt;margin-top:11.95pt;width:117.4pt;height:29.2pt;z-index:251745280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Default="009359A9" w:rsidP="000410D9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Средства резерве</w:t>
                  </w:r>
                </w:p>
                <w:p w:rsidR="009359A9" w:rsidRPr="00CE4817" w:rsidRDefault="009359A9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11,000.000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2" style="position:absolute;margin-left:183.5pt;margin-top:17.8pt;width:101.85pt;height:29.2pt;z-index:251732992" fillcolor="#d9c19b [1945]" strokecolor="#c19859 [3209]" strokeweight="1pt">
            <v:fill color2="#c19859 [3209]" focus="50%" type="gradient"/>
            <v:shadow on="t" type="perspective" color="#664c26 [1609]" offset="1pt" offset2="-3pt"/>
            <v:textbox>
              <w:txbxContent>
                <w:p w:rsidR="009359A9" w:rsidRDefault="009359A9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Накнаде одборника</w:t>
                  </w:r>
                </w:p>
                <w:p w:rsidR="009359A9" w:rsidRPr="00EF2AC2" w:rsidRDefault="009359A9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1,200.000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9" style="position:absolute;margin-left:84.95pt;margin-top:13.9pt;width:92.75pt;height:27.25pt;z-index:251729920" fillcolor="#d9c19b [1945]" strokecolor="#d9c19b [1945]" strokeweight="1pt">
            <v:fill color2="#f2eadd [665]" angle="-45" focus="-50%" type="gradient"/>
            <v:shadow on="t" type="perspective" color="#664c26 [1609]" opacity=".5" offset="1pt" offset2="-3pt"/>
            <v:textbox>
              <w:txbxContent>
                <w:p w:rsidR="009359A9" w:rsidRDefault="009359A9" w:rsidP="00226301">
                  <w:pPr>
                    <w:spacing w:after="0"/>
                    <w:rPr>
                      <w:sz w:val="16"/>
                      <w:szCs w:val="16"/>
                      <w:lang w:val="sr-Cyrl-CS"/>
                    </w:rPr>
                  </w:pPr>
                  <w:r w:rsidRPr="007C54D4">
                    <w:rPr>
                      <w:sz w:val="16"/>
                      <w:szCs w:val="16"/>
                      <w:lang w:val="sr-Cyrl-CS"/>
                    </w:rPr>
                    <w:t>Промоција општине</w:t>
                  </w:r>
                </w:p>
                <w:p w:rsidR="009359A9" w:rsidRPr="007C54D4" w:rsidRDefault="009359A9" w:rsidP="00226301">
                  <w:pPr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1,500.000</w:t>
                  </w:r>
                </w:p>
                <w:p w:rsidR="009359A9" w:rsidRPr="00226301" w:rsidRDefault="009359A9" w:rsidP="0022630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6" style="position:absolute;margin-left:-26pt;margin-top:6.75pt;width:93.4pt;height:30.5pt;z-index:251726848" fillcolor="white [3201]" strokecolor="#d9c19b [1945]" strokeweight="1pt">
            <v:fill color2="#e6d5bc [1305]" focusposition="1" focussize="" focus="100%" type="gradient"/>
            <v:shadow on="t" type="perspective" color="#664c26 [1609]" opacity=".5" offset="1pt" offset2="-3pt"/>
            <v:textbox>
              <w:txbxContent>
                <w:p w:rsidR="009359A9" w:rsidRPr="007C54D4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6"/>
                      <w:szCs w:val="16"/>
                    </w:rPr>
                    <w:t>Ромски координатор</w:t>
                  </w:r>
                  <w:r w:rsidRPr="007C54D4">
                    <w:rPr>
                      <w:sz w:val="16"/>
                      <w:szCs w:val="16"/>
                      <w:lang w:val="sr-Cyrl-C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CS"/>
                    </w:rPr>
                    <w:t>6</w:t>
                  </w:r>
                  <w:r w:rsidRPr="007C54D4">
                    <w:rPr>
                      <w:sz w:val="18"/>
                      <w:szCs w:val="18"/>
                      <w:lang w:val="sr-Cyrl-CS"/>
                    </w:rPr>
                    <w:t>00.000</w:t>
                  </w:r>
                </w:p>
              </w:txbxContent>
            </v:textbox>
          </v:rect>
        </w:pict>
      </w:r>
    </w:p>
    <w:p w:rsidR="008C6C55" w:rsidRPr="008C6C55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5" style="position:absolute;margin-left:389.75pt;margin-top:18.5pt;width:117.4pt;height:29.9pt;z-index:251746304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Pr="00CE4817" w:rsidRDefault="009359A9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Урбанизам и просторно планирање  7,600.000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4" style="position:absolute;margin-left:293.15pt;margin-top:3.55pt;width:88.85pt;height:33.75pt;z-index:251754496" fillcolor="#c1985b" strokecolor="#ba8b46" strokeweight="1pt">
            <v:fill color2="#c19859 [3209]"/>
            <v:shadow on="t" type="perspective" color="#664c26 [1609]" offset="1pt" offset2="-3pt"/>
            <v:textbox>
              <w:txbxContent>
                <w:p w:rsidR="009359A9" w:rsidRPr="000410D9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Трошкови путовања 50.000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0" style="position:absolute;margin-left:84.95pt;margin-top:18.5pt;width:92.75pt;height:18.8pt;z-index:251730944" fillcolor="#d9c19b [1945]" strokecolor="#d9c19b [1945]" strokeweight="1pt">
            <v:fill color2="#f2eadd [665]" angle="-45" focus="-50%" type="gradient"/>
            <v:shadow on="t" type="perspective" color="#664c26 [1609]" opacity=".5" offset="1pt" offset2="-3pt"/>
            <v:textbox>
              <w:txbxContent>
                <w:p w:rsidR="009359A9" w:rsidRPr="007C54D4" w:rsidRDefault="009359A9" w:rsidP="00226301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Путовања 100.000</w:t>
                  </w:r>
                </w:p>
                <w:p w:rsidR="009359A9" w:rsidRPr="00226301" w:rsidRDefault="009359A9" w:rsidP="0022630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7" style="position:absolute;margin-left:-26pt;margin-top:18.5pt;width:93.4pt;height:27.85pt;z-index:251727872" fillcolor="white [3201]" strokecolor="#d9c19b [1945]" strokeweight="1pt">
            <v:fill color2="#e6d5bc [1305]" focusposition="1" focussize="" focus="100%" type="gradient"/>
            <v:shadow on="t" type="perspective" color="#664c26 [1609]" opacity=".5" offset="1pt" offset2="-3pt"/>
            <v:textbox>
              <w:txbxContent>
                <w:p w:rsidR="009359A9" w:rsidRDefault="009359A9" w:rsidP="007C54D4">
                  <w:pPr>
                    <w:spacing w:after="0"/>
                    <w:rPr>
                      <w:sz w:val="16"/>
                      <w:szCs w:val="16"/>
                      <w:lang w:val="sr-Cyrl-CS"/>
                    </w:rPr>
                  </w:pPr>
                  <w:r w:rsidRPr="007C54D4">
                    <w:rPr>
                      <w:sz w:val="16"/>
                      <w:szCs w:val="16"/>
                      <w:lang w:val="sr-Cyrl-CS"/>
                    </w:rPr>
                    <w:t>Промоција општине</w:t>
                  </w:r>
                </w:p>
                <w:p w:rsidR="009359A9" w:rsidRPr="007C54D4" w:rsidRDefault="009359A9">
                  <w:pPr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</w:rPr>
                    <w:t>1,2</w:t>
                  </w:r>
                  <w:r>
                    <w:rPr>
                      <w:sz w:val="16"/>
                      <w:szCs w:val="16"/>
                      <w:lang w:val="sr-Cyrl-CS"/>
                    </w:rPr>
                    <w:t>00.000</w:t>
                  </w:r>
                </w:p>
                <w:p w:rsidR="009359A9" w:rsidRPr="007C54D4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600.000</w:t>
                  </w:r>
                </w:p>
              </w:txbxContent>
            </v:textbox>
          </v:rect>
        </w:pict>
      </w:r>
    </w:p>
    <w:p w:rsidR="008C6C55" w:rsidRPr="008C6C55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6" style="position:absolute;margin-left:389.75pt;margin-top:26.3pt;width:117.4pt;height:31.8pt;z-index:251747328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Pr="00CE4817" w:rsidRDefault="009359A9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Комунална делатност 126.800.000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5" style="position:absolute;margin-left:293.15pt;margin-top:17.85pt;width:88.85pt;height:31.8pt;z-index:251755520" fillcolor="#c1985b" strokecolor="#ba8b46" strokeweight="1pt">
            <v:fill color2="#c19859 [3209]"/>
            <v:shadow on="t" type="perspective" color="#664c26 [1609]" offset="1pt" offset2="-3pt"/>
            <v:textbox>
              <w:txbxContent>
                <w:p w:rsidR="009359A9" w:rsidRPr="000410D9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Остали трошкови 350.000,00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9" style="position:absolute;margin-left:183.5pt;margin-top:21.75pt;width:101.85pt;height:33.1pt;z-index:251740160" fillcolor="#d9c19b [1945]" strokecolor="#c19859 [3209]" strokeweight="1pt">
            <v:fill color2="#c19859 [3209]" focus="50%" type="gradient"/>
            <v:shadow on="t" type="perspective" color="#664c26 [1609]" offset="1pt" offset2="-3pt"/>
            <v:textbox>
              <w:txbxContent>
                <w:p w:rsidR="009359A9" w:rsidRDefault="009359A9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Политичке партије</w:t>
                  </w:r>
                </w:p>
                <w:p w:rsidR="009359A9" w:rsidRPr="00EF2AC2" w:rsidRDefault="009359A9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350.000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3" style="position:absolute;margin-left:183.5pt;margin-top:-.35pt;width:101.85pt;height:18.2pt;z-index:251734016" fillcolor="#d9c19b [1945]" strokecolor="#c19859 [3209]" strokeweight="1pt">
            <v:fill color2="#c19859 [3209]" focus="50%" type="gradient"/>
            <v:shadow on="t" type="perspective" color="#664c26 [1609]" offset="1pt" offset2="-3pt"/>
            <v:textbox>
              <w:txbxContent>
                <w:p w:rsidR="009359A9" w:rsidRPr="007C54D4" w:rsidRDefault="009359A9" w:rsidP="00EF2AC2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Тр. Путовања  50.000</w:t>
                  </w:r>
                </w:p>
                <w:p w:rsidR="009359A9" w:rsidRPr="00EF2AC2" w:rsidRDefault="009359A9" w:rsidP="00EF2AC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5" style="position:absolute;margin-left:84.95pt;margin-top:14pt;width:92.75pt;height:31.2pt;z-index:251736064" fillcolor="#d9c19b [1945]" strokecolor="#d9c19b [1945]" strokeweight="1pt">
            <v:fill color2="#f2eadd [665]" angle="-45" focus="-50%" type="gradient"/>
            <v:shadow on="t" type="perspective" color="#664c26 [1609]" opacity=".5" offset="1pt" offset2="-3pt"/>
            <v:textbox>
              <w:txbxContent>
                <w:p w:rsidR="009359A9" w:rsidRDefault="009359A9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Мобилни телефони</w:t>
                  </w:r>
                </w:p>
                <w:p w:rsidR="009359A9" w:rsidRPr="00226301" w:rsidRDefault="009359A9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400.000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4" style="position:absolute;margin-left:-26pt;margin-top:26.3pt;width:93.4pt;height:31.8pt;z-index:251735040" fillcolor="white [3201]" strokecolor="#d9c19b [1945]" strokeweight="1pt">
            <v:fill color2="#e6d5bc [1305]" focusposition="1" focussize="" focus="100%" type="gradient"/>
            <v:shadow on="t" type="perspective" color="#664c26 [1609]" opacity=".5" offset="1pt" offset2="-3pt"/>
            <v:textbox>
              <w:txbxContent>
                <w:p w:rsidR="009359A9" w:rsidRDefault="009359A9" w:rsidP="007C54D4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Остали трошкови</w:t>
                  </w:r>
                </w:p>
                <w:p w:rsidR="009359A9" w:rsidRDefault="009359A9" w:rsidP="007C54D4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300.000</w:t>
                  </w:r>
                </w:p>
                <w:p w:rsidR="009359A9" w:rsidRPr="007C54D4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</w:p>
              </w:txbxContent>
            </v:textbox>
          </v:rect>
        </w:pict>
      </w:r>
    </w:p>
    <w:p w:rsidR="008C6C55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26" style="position:absolute;margin-left:84.95pt;margin-top:21.1pt;width:92.75pt;height:31.8pt;z-index:251737088" fillcolor="#d9c19b [1945]" strokecolor="#d9c19b [1945]" strokeweight="1pt">
            <v:fill color2="#f2eadd [665]" angle="-45" focus="-50%" type="gradient"/>
            <v:shadow on="t" type="perspective" color="#664c26 [1609]" opacity=".5" offset="1pt" offset2="-3pt"/>
            <v:textbox>
              <w:txbxContent>
                <w:p w:rsidR="009359A9" w:rsidRPr="00226301" w:rsidRDefault="009359A9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Трошкови тренинг центра  2,500.000</w:t>
                  </w:r>
                </w:p>
              </w:txbxContent>
            </v:textbox>
          </v:rect>
        </w:pict>
      </w:r>
    </w:p>
    <w:p w:rsidR="008C6C55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6" style="position:absolute;margin-left:389.75pt;margin-top:4.95pt;width:117.4pt;height:29.2pt;z-index:251756544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Pr="00CD7B10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Саобраћај и путеви 140,800.000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0" style="position:absolute;margin-left:183.5pt;margin-top:1.05pt;width:101.85pt;height:28.55pt;z-index:251741184" fillcolor="#d9c19b [1945]" strokecolor="#c19859 [3209]" strokeweight="1pt">
            <v:fill color2="#c19859 [3209]" focus="50%" type="gradient"/>
            <v:shadow on="t" type="perspective" color="#664c26 [1609]" offset="1pt" offset2="-3pt"/>
            <v:textbox>
              <w:txbxContent>
                <w:p w:rsidR="009359A9" w:rsidRDefault="009359A9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Накнаде функционера</w:t>
                  </w:r>
                </w:p>
                <w:p w:rsidR="009359A9" w:rsidRPr="005917FE" w:rsidRDefault="009359A9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1,200.000</w:t>
                  </w:r>
                </w:p>
              </w:txbxContent>
            </v:textbox>
          </v:rect>
        </w:pict>
      </w:r>
    </w:p>
    <w:p w:rsidR="007C54D4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7" style="position:absolute;margin-left:389.75pt;margin-top:10.3pt;width:117.4pt;height:28.45pt;z-index:251757568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Pr="00CD7B10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Изградња вртића 17,000.000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1" style="position:absolute;margin-left:183.5pt;margin-top:5.65pt;width:101.85pt;height:29.2pt;z-index:251742208" fillcolor="#d9c19b [1945]" strokecolor="#c19859 [3209]" strokeweight="1pt">
            <v:fill color2="#c19859 [3209]" focus="50%" type="gradient"/>
            <v:shadow on="t" type="perspective" color="#664c26 [1609]" offset="1pt" offset2="-3pt"/>
            <v:textbox>
              <w:txbxContent>
                <w:p w:rsidR="009359A9" w:rsidRDefault="009359A9" w:rsidP="005917FE">
                  <w:pPr>
                    <w:spacing w:after="0"/>
                    <w:rPr>
                      <w:sz w:val="16"/>
                      <w:szCs w:val="16"/>
                      <w:lang w:val="sr-Cyrl-CS"/>
                    </w:rPr>
                  </w:pPr>
                  <w:r w:rsidRPr="007C54D4">
                    <w:rPr>
                      <w:sz w:val="16"/>
                      <w:szCs w:val="16"/>
                      <w:lang w:val="sr-Cyrl-CS"/>
                    </w:rPr>
                    <w:t>Промоција општине</w:t>
                  </w:r>
                </w:p>
                <w:p w:rsidR="009359A9" w:rsidRPr="007C54D4" w:rsidRDefault="009359A9" w:rsidP="005917FE">
                  <w:pPr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800.000</w:t>
                  </w:r>
                </w:p>
                <w:p w:rsidR="009359A9" w:rsidRDefault="009359A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7" style="position:absolute;margin-left:84.95pt;margin-top:1.1pt;width:92.75pt;height:29.2pt;z-index:251738112" fillcolor="#d9c19b [1945]" strokecolor="#d9c19b [1945]" strokeweight="1pt">
            <v:fill color2="#f2eadd [665]" angle="-45" focus="-50%" type="gradient"/>
            <v:shadow on="t" type="perspective" color="#664c26 [1609]" opacity=".5" offset="1pt" offset2="-3pt"/>
            <v:textbox>
              <w:txbxContent>
                <w:p w:rsidR="009359A9" w:rsidRDefault="009359A9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Материјални трошкови 100.000</w:t>
                  </w:r>
                </w:p>
                <w:p w:rsidR="009359A9" w:rsidRPr="00226301" w:rsidRDefault="009359A9">
                  <w:pPr>
                    <w:rPr>
                      <w:sz w:val="18"/>
                      <w:szCs w:val="18"/>
                      <w:lang w:val="sr-Cyrl-CS"/>
                    </w:rPr>
                  </w:pPr>
                </w:p>
              </w:txbxContent>
            </v:textbox>
          </v:rect>
        </w:pict>
      </w:r>
    </w:p>
    <w:p w:rsidR="008C6C55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8" style="position:absolute;margin-left:389.75pt;margin-top:13.55pt;width:117.4pt;height:18.75pt;z-index:251758592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Pr="00CD7B10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Образовање  90,200.000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2" style="position:absolute;margin-left:183.5pt;margin-top:10.25pt;width:101.85pt;height:30.45pt;z-index:251743232" fillcolor="#d9c19b [1945]" strokecolor="#c19859 [3209]" strokeweight="1pt">
            <v:fill color2="#c19859 [3209]" focus="50%" type="gradient"/>
            <v:shadow on="t" type="perspective" color="#664c26 [1609]" offset="1pt" offset2="-3pt"/>
            <v:textbox>
              <w:txbxContent>
                <w:p w:rsidR="009359A9" w:rsidRDefault="009359A9" w:rsidP="005917FE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Остали трошкови </w:t>
                  </w:r>
                </w:p>
                <w:p w:rsidR="009359A9" w:rsidRPr="00226301" w:rsidRDefault="009359A9" w:rsidP="005917FE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350.000</w:t>
                  </w:r>
                </w:p>
                <w:p w:rsidR="009359A9" w:rsidRDefault="009359A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8" style="position:absolute;margin-left:84.95pt;margin-top:6.35pt;width:92.75pt;height:34.35pt;z-index:251739136" fillcolor="#d9c19b [1945]" strokecolor="#d9c19b [1945]" strokeweight="1pt">
            <v:fill color2="#f2eadd [665]" angle="-45" focus="-50%" type="gradient"/>
            <v:shadow on="t" type="perspective" color="#664c26 [1609]" opacity=".5" offset="1pt" offset2="-3pt"/>
            <v:textbox>
              <w:txbxContent>
                <w:p w:rsidR="009359A9" w:rsidRDefault="009359A9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Остали трошкови </w:t>
                  </w:r>
                </w:p>
                <w:p w:rsidR="009359A9" w:rsidRPr="00226301" w:rsidRDefault="009359A9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600.000</w:t>
                  </w:r>
                </w:p>
              </w:txbxContent>
            </v:textbox>
          </v:rect>
        </w:pict>
      </w:r>
    </w:p>
    <w:p w:rsidR="008C6C55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9" style="position:absolute;margin-left:389.75pt;margin-top:8.9pt;width:117.4pt;height:28.55pt;z-index:251759616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Pr="00CD7B10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Социјална заштита 27,700.000</w:t>
                  </w:r>
                </w:p>
              </w:txbxContent>
            </v:textbox>
          </v:rect>
        </w:pict>
      </w:r>
    </w:p>
    <w:p w:rsidR="008C6C55" w:rsidRPr="008C6C55" w:rsidRDefault="001E5720" w:rsidP="008C6C55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noProof/>
        </w:rPr>
        <w:pict>
          <v:rect id="_x0000_s1150" style="position:absolute;margin-left:389.75pt;margin-top:16.75pt;width:117.4pt;height:16.85pt;z-index:251760640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Pr="00CD7B10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Јавно здравље 8,200.000</w:t>
                  </w:r>
                </w:p>
              </w:txbxContent>
            </v:textbox>
          </v:rect>
        </w:pict>
      </w:r>
      <w:r w:rsidR="008C6C55" w:rsidRPr="008C6C55">
        <w:rPr>
          <w:rFonts w:ascii="Times New Roman" w:hAnsi="Times New Roman" w:cs="Times New Roman"/>
          <w:lang w:val="sr-Cyrl-CS"/>
        </w:rPr>
        <w:t>Слика 11.</w:t>
      </w:r>
    </w:p>
    <w:p w:rsidR="008C6C55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1" style="position:absolute;margin-left:389.75pt;margin-top:14.2pt;width:117.4pt;height:18.15pt;z-index:251761664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Pr="00CD7B10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Култура 6,000.000</w:t>
                  </w:r>
                </w:p>
              </w:txbxContent>
            </v:textbox>
          </v:rect>
        </w:pict>
      </w:r>
    </w:p>
    <w:p w:rsidR="00CD7B10" w:rsidRDefault="001E5720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1E5720">
        <w:rPr>
          <w:rFonts w:ascii="Times New Roman" w:hAnsi="Times New Roman" w:cs="Times New Roman"/>
          <w:noProof/>
          <w:sz w:val="18"/>
          <w:szCs w:val="18"/>
        </w:rPr>
        <w:pict>
          <v:rect id="_x0000_s1152" style="position:absolute;margin-left:389.75pt;margin-top:12.3pt;width:117.4pt;height:28.55pt;z-index:251762688" fillcolor="#c19859 [3209]" stroked="f" strokeweight="0">
            <v:fill color2="#977138 [2377]" focusposition=".5,.5" focussize="" focus="100%" type="gradientRadial"/>
            <v:shadow on="t" type="perspective" color="#664c26 [1609]" offset="1pt" offset2="-3pt"/>
            <v:textbox>
              <w:txbxContent>
                <w:p w:rsidR="009359A9" w:rsidRPr="00CD7B10" w:rsidRDefault="009359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Канцеларија за младе 3,000.000 </w:t>
                  </w:r>
                </w:p>
              </w:txbxContent>
            </v:textbox>
          </v:rect>
        </w:pict>
      </w:r>
    </w:p>
    <w:p w:rsidR="00CD7B10" w:rsidRDefault="00CD7B10" w:rsidP="00CD7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D7B10" w:rsidRDefault="00CD7B10" w:rsidP="00CD7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Pr="00857E85" w:rsidRDefault="008C6C55" w:rsidP="00857E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57E85">
        <w:rPr>
          <w:rFonts w:ascii="Times New Roman" w:hAnsi="Times New Roman" w:cs="Times New Roman"/>
          <w:sz w:val="26"/>
          <w:szCs w:val="26"/>
          <w:lang w:val="sr-Cyrl-CS"/>
        </w:rPr>
        <w:t>Трошкови који се јављају приликом рада Општинске управе детаљније су дати у наредном прегледу, а чине их превасходно:</w:t>
      </w:r>
    </w:p>
    <w:p w:rsidR="00857E85" w:rsidRPr="00857E85" w:rsidRDefault="008C6C55" w:rsidP="00857E8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 w:rsidRPr="00857E85">
        <w:rPr>
          <w:rFonts w:ascii="Times New Roman" w:hAnsi="Times New Roman" w:cs="Times New Roman"/>
          <w:sz w:val="26"/>
          <w:szCs w:val="26"/>
          <w:lang w:val="sr-Cyrl-CS"/>
        </w:rPr>
        <w:t>Зараде радника и права радника из радног односа (превоз, ...)</w:t>
      </w:r>
      <w:r w:rsidR="00CD7B10" w:rsidRPr="00857E8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857E85">
        <w:rPr>
          <w:rFonts w:ascii="Times New Roman" w:hAnsi="Times New Roman" w:cs="Times New Roman"/>
          <w:sz w:val="26"/>
          <w:szCs w:val="26"/>
          <w:lang w:val="sr-Cyrl-CS"/>
        </w:rPr>
        <w:t>Одржавање објеката и опреме</w:t>
      </w:r>
      <w:r w:rsidR="00CD7B10" w:rsidRPr="00857E8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857E85">
        <w:rPr>
          <w:rFonts w:ascii="Times New Roman" w:hAnsi="Times New Roman" w:cs="Times New Roman"/>
          <w:sz w:val="26"/>
          <w:szCs w:val="26"/>
          <w:lang w:val="sr-Cyrl-CS"/>
        </w:rPr>
        <w:t>Материјал неопходан за рад органа</w:t>
      </w:r>
      <w:r w:rsidR="00CD7B10" w:rsidRPr="00857E8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857E85">
        <w:rPr>
          <w:rFonts w:ascii="Times New Roman" w:hAnsi="Times New Roman" w:cs="Times New Roman"/>
          <w:sz w:val="26"/>
          <w:szCs w:val="26"/>
          <w:lang w:val="sr-Cyrl-CS"/>
        </w:rPr>
        <w:t>Судска извршења на терет Општине</w:t>
      </w:r>
      <w:r w:rsidR="00CD7B10" w:rsidRPr="00857E8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857E85">
        <w:rPr>
          <w:rFonts w:ascii="Times New Roman" w:hAnsi="Times New Roman" w:cs="Times New Roman"/>
          <w:sz w:val="26"/>
          <w:szCs w:val="26"/>
          <w:lang w:val="sr-Cyrl-CS"/>
        </w:rPr>
        <w:t>Стални трошкови (струја, вода, осигурање, телефони, ...)</w:t>
      </w:r>
      <w:r w:rsidR="000910AD" w:rsidRPr="00857E85">
        <w:rPr>
          <w:rFonts w:ascii="Times New Roman" w:hAnsi="Times New Roman" w:cs="Times New Roman"/>
          <w:sz w:val="26"/>
          <w:szCs w:val="26"/>
          <w:lang w:val="sr-Cyrl-CS"/>
        </w:rPr>
        <w:t>, трошкови поправки и одржавања објеката и опреме, остали трошкови</w:t>
      </w:r>
      <w:r w:rsidR="00857E85" w:rsidRPr="00857E85">
        <w:rPr>
          <w:rFonts w:ascii="Times New Roman" w:hAnsi="Times New Roman" w:cs="Times New Roman"/>
          <w:sz w:val="26"/>
          <w:szCs w:val="26"/>
          <w:lang w:val="sr-Cyrl-CS"/>
        </w:rPr>
        <w:t xml:space="preserve"> - Слика 12.</w:t>
      </w:r>
    </w:p>
    <w:p w:rsidR="000910AD" w:rsidRPr="00C63D8B" w:rsidRDefault="000910AD" w:rsidP="008C6C55">
      <w:pPr>
        <w:spacing w:after="0"/>
        <w:rPr>
          <w:rFonts w:ascii="Times New Roman" w:hAnsi="Times New Roman" w:cs="Times New Roman"/>
          <w:lang w:val="sr-Cyrl-CS"/>
        </w:rPr>
      </w:pPr>
      <w:r w:rsidRPr="000910AD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90061" cy="3715265"/>
            <wp:effectExtent l="19050" t="0" r="25039" b="0"/>
            <wp:docPr id="34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6C55" w:rsidRDefault="008C6C55" w:rsidP="008C6C55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09C2" w:rsidRDefault="002209C2" w:rsidP="002209C2">
      <w:pP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3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ЕКОНОМСКИ ПОСЛОВИ</w:t>
      </w:r>
    </w:p>
    <w:p w:rsidR="008C6C55" w:rsidRDefault="00187EE0" w:rsidP="00881177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Ову групу послова, у смислу функционалне класификације у складу са важећом законском регулативом у области јавних финансија, чине, између осталих, друмски саобраћај и пољопривреда. Ови видови економских послова, чине једну од окосница полтиике развоја Општине и као такви су финансирани </w:t>
      </w:r>
      <w:r w:rsidR="008974F8">
        <w:rPr>
          <w:rFonts w:ascii="Times New Roman" w:hAnsi="Times New Roman" w:cs="Times New Roman"/>
          <w:sz w:val="28"/>
          <w:szCs w:val="28"/>
          <w:lang w:val="sr-Cyrl-CS"/>
        </w:rPr>
        <w:t>средствима буџета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Општине Владичин Хан</w:t>
      </w:r>
      <w:r w:rsidR="008974F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26CFE" w:rsidRDefault="00881177" w:rsidP="00881177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Слика 13.</w:t>
      </w:r>
    </w:p>
    <w:p w:rsidR="007810F7" w:rsidRDefault="001E5720" w:rsidP="00187E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54" style="position:absolute;left:0;text-align:left;margin-left:149.8pt;margin-top:86.95pt;width:96pt;height:42.15pt;z-index:251763712" arcsize="10923f" fillcolor="#002060" strokecolor="#f2f2f2 [3041]" strokeweight="3pt">
            <v:shadow on="t" type="perspective" color="#2f233b [1608]" opacity=".5" offset="1pt" offset2="-1pt"/>
            <v:textbox>
              <w:txbxContent>
                <w:p w:rsidR="009359A9" w:rsidRPr="00CC78B7" w:rsidRDefault="009359A9">
                  <w:pPr>
                    <w:rPr>
                      <w:color w:val="FFFFFF" w:themeColor="background1"/>
                    </w:rPr>
                  </w:pPr>
                  <w:r w:rsidRPr="001D68E1">
                    <w:rPr>
                      <w:color w:val="FFFFFF" w:themeColor="background1"/>
                      <w:sz w:val="24"/>
                      <w:szCs w:val="24"/>
                    </w:rPr>
                    <w:t xml:space="preserve">ТУРИЗАМ </w:t>
                  </w:r>
                  <w:r>
                    <w:rPr>
                      <w:color w:val="FFFFFF" w:themeColor="background1"/>
                    </w:rPr>
                    <w:t xml:space="preserve">6,300.000 </w:t>
                  </w:r>
                </w:p>
              </w:txbxContent>
            </v:textbox>
          </v:roundrect>
        </w:pict>
      </w:r>
      <w:r w:rsidRPr="001E5720">
        <w:rPr>
          <w:rFonts w:cstheme="minorHAnsi"/>
          <w:noProof/>
          <w:color w:val="FFFFFF" w:themeColor="background1"/>
          <w:sz w:val="20"/>
          <w:szCs w:val="20"/>
        </w:rPr>
        <w:pict>
          <v:rect id="_x0000_s1155" style="position:absolute;left:0;text-align:left;margin-left:268.5pt;margin-top:80.45pt;width:127.8pt;height:21.4pt;z-index:251764736" fillcolor="#002060" strokecolor="#f2f2f2 [3041]" strokeweight="3pt">
            <v:shadow on="t" type="perspective" color="#2f233b [1608]" opacity=".5" offset="1pt" offset2="-1pt"/>
            <v:textbox style="mso-next-textbox:#_x0000_s1155">
              <w:txbxContent>
                <w:p w:rsidR="009359A9" w:rsidRPr="006649B1" w:rsidRDefault="009359A9" w:rsidP="006649B1">
                  <w:pPr>
                    <w:jc w:val="center"/>
                    <w:rPr>
                      <w:sz w:val="20"/>
                      <w:szCs w:val="20"/>
                    </w:rPr>
                  </w:pPr>
                  <w:r w:rsidRPr="006649B1">
                    <w:rPr>
                      <w:sz w:val="20"/>
                      <w:szCs w:val="20"/>
                    </w:rPr>
                    <w:t>ОСТАЛО 1,650.000</w:t>
                  </w:r>
                </w:p>
              </w:txbxContent>
            </v:textbox>
          </v:rect>
        </w:pict>
      </w:r>
      <w:r w:rsidR="007810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8730" cy="2298357"/>
            <wp:effectExtent l="19050" t="0" r="8382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81177" w:rsidRPr="007301F6" w:rsidRDefault="00BF0300" w:rsidP="00187E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300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Субвенције.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81177" w:rsidRPr="007301F6"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 већ дужи низ година субвенционише индивидуална пољопривредна газдинства како у области воћарства, тако и у области сточарства. Субвенције опредељене у овој буџетској години имају првенствено за циљ подизање степена техничке опремљености пољопривредних произвођача</w:t>
      </w:r>
      <w:r w:rsidR="001D68E1">
        <w:rPr>
          <w:rFonts w:ascii="Times New Roman" w:hAnsi="Times New Roman" w:cs="Times New Roman"/>
          <w:sz w:val="24"/>
          <w:szCs w:val="24"/>
          <w:lang w:val="sr-Cyrl-CS"/>
        </w:rPr>
        <w:t xml:space="preserve"> као и подизање квалитета и увећање сточног фонда</w:t>
      </w:r>
      <w:r w:rsidR="00881177" w:rsidRPr="007301F6">
        <w:rPr>
          <w:rFonts w:ascii="Times New Roman" w:hAnsi="Times New Roman" w:cs="Times New Roman"/>
          <w:sz w:val="24"/>
          <w:szCs w:val="24"/>
          <w:lang w:val="sr-Cyrl-CS"/>
        </w:rPr>
        <w:t>. Коначна одлука о виду субвенционисања по</w:t>
      </w:r>
      <w:r w:rsidRPr="007301F6">
        <w:rPr>
          <w:rFonts w:ascii="Times New Roman" w:hAnsi="Times New Roman" w:cs="Times New Roman"/>
          <w:sz w:val="24"/>
          <w:szCs w:val="24"/>
          <w:lang w:val="sr-Cyrl-CS"/>
        </w:rPr>
        <w:t xml:space="preserve">љопривредних газдинстава биће донета након усвајања </w:t>
      </w:r>
      <w:r w:rsidR="001D68E1">
        <w:rPr>
          <w:rFonts w:ascii="Times New Roman" w:hAnsi="Times New Roman" w:cs="Times New Roman"/>
          <w:sz w:val="24"/>
          <w:szCs w:val="24"/>
          <w:lang w:val="sr-Cyrl-CS"/>
        </w:rPr>
        <w:t xml:space="preserve">Годишњег програма мера подршке за спровођење </w:t>
      </w:r>
      <w:r w:rsidRPr="007301F6">
        <w:rPr>
          <w:rFonts w:ascii="Times New Roman" w:hAnsi="Times New Roman" w:cs="Times New Roman"/>
          <w:sz w:val="24"/>
          <w:szCs w:val="24"/>
          <w:lang w:val="sr-Cyrl-CS"/>
        </w:rPr>
        <w:t>пољопривредн</w:t>
      </w:r>
      <w:r w:rsidR="001D68E1">
        <w:rPr>
          <w:rFonts w:ascii="Times New Roman" w:hAnsi="Times New Roman" w:cs="Times New Roman"/>
          <w:sz w:val="24"/>
          <w:szCs w:val="24"/>
          <w:lang w:val="sr-Cyrl-CS"/>
        </w:rPr>
        <w:t>е политике и политике руралног развоја Општине Владичин Хан.</w:t>
      </w:r>
    </w:p>
    <w:p w:rsidR="00BF0300" w:rsidRPr="007301F6" w:rsidRDefault="00BF0300" w:rsidP="00187E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300">
        <w:rPr>
          <w:rFonts w:ascii="Times New Roman" w:hAnsi="Times New Roman" w:cs="Times New Roman"/>
          <w:b/>
          <w:sz w:val="28"/>
          <w:szCs w:val="28"/>
          <w:lang w:val="sr-Cyrl-CS"/>
        </w:rPr>
        <w:t>Безбедност у саобраћају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301F6">
        <w:rPr>
          <w:rFonts w:ascii="Times New Roman" w:hAnsi="Times New Roman" w:cs="Times New Roman"/>
          <w:sz w:val="24"/>
          <w:szCs w:val="24"/>
          <w:lang w:val="sr-Cyrl-CS"/>
        </w:rPr>
        <w:t xml:space="preserve">директна је обавеза Општине која произилази из закона о саобраћају а који налаже да се читав приход од наплаћених казни за прекршаје у саобраћају са територије Општине Владичин Хан усмери за повећање безбедности у саобраћају у Општини. У том смислу ова се средства усмеравају  </w:t>
      </w:r>
    </w:p>
    <w:p w:rsidR="00BF0300" w:rsidRPr="00857E85" w:rsidRDefault="00BF0300" w:rsidP="00857E8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7E85">
        <w:rPr>
          <w:rFonts w:ascii="Times New Roman" w:hAnsi="Times New Roman" w:cs="Times New Roman"/>
          <w:sz w:val="24"/>
          <w:szCs w:val="24"/>
          <w:lang w:val="sr-Cyrl-CS"/>
        </w:rPr>
        <w:t>За поправке и одржавање саобраћајне сигнализације</w:t>
      </w:r>
    </w:p>
    <w:p w:rsidR="00BF0300" w:rsidRPr="00857E85" w:rsidRDefault="00BF0300" w:rsidP="00857E8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7E85">
        <w:rPr>
          <w:rFonts w:ascii="Times New Roman" w:hAnsi="Times New Roman" w:cs="Times New Roman"/>
          <w:sz w:val="24"/>
          <w:szCs w:val="24"/>
          <w:lang w:val="sr-Cyrl-CS"/>
        </w:rPr>
        <w:t>За техничко опремање полицијске станице у Владичином Хану</w:t>
      </w:r>
    </w:p>
    <w:p w:rsidR="00BF0300" w:rsidRPr="00857E85" w:rsidRDefault="00BF0300" w:rsidP="00857E8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7E85">
        <w:rPr>
          <w:rFonts w:ascii="Times New Roman" w:hAnsi="Times New Roman" w:cs="Times New Roman"/>
          <w:sz w:val="24"/>
          <w:szCs w:val="24"/>
          <w:lang w:val="sr-Cyrl-CS"/>
        </w:rPr>
        <w:t>За промотивне кампање и едукације из области безбедности у саобраћају</w:t>
      </w:r>
    </w:p>
    <w:p w:rsidR="005A5CC9" w:rsidRPr="007301F6" w:rsidRDefault="00BF0300" w:rsidP="00BF03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300">
        <w:rPr>
          <w:rFonts w:ascii="Times New Roman" w:hAnsi="Times New Roman" w:cs="Times New Roman"/>
          <w:b/>
          <w:sz w:val="28"/>
          <w:szCs w:val="28"/>
          <w:lang w:val="sr-Cyrl-CS"/>
        </w:rPr>
        <w:t>Путна инфраструктура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B85DF6" w:rsidRPr="007301F6">
        <w:rPr>
          <w:rFonts w:ascii="Times New Roman" w:hAnsi="Times New Roman" w:cs="Times New Roman"/>
          <w:sz w:val="24"/>
          <w:szCs w:val="24"/>
          <w:lang w:val="sr-Cyrl-CS"/>
        </w:rPr>
        <w:t>Обзиром за велику површину Општине Владичин Хан, њену изразиту територијалну дисперзију кроз велики број месних заједница – њих 51, брдско планински карактер многих од њих и велику удаљеност од градског ткива, то се поправ</w:t>
      </w:r>
      <w:r w:rsidR="001D68E1">
        <w:rPr>
          <w:rFonts w:ascii="Times New Roman" w:hAnsi="Times New Roman" w:cs="Times New Roman"/>
          <w:sz w:val="24"/>
          <w:szCs w:val="24"/>
          <w:lang w:val="sr-Cyrl-CS"/>
        </w:rPr>
        <w:t xml:space="preserve">ке постојећих путева </w:t>
      </w:r>
      <w:r w:rsidR="00B85DF6" w:rsidRPr="007301F6">
        <w:rPr>
          <w:rFonts w:ascii="Times New Roman" w:hAnsi="Times New Roman" w:cs="Times New Roman"/>
          <w:sz w:val="24"/>
          <w:szCs w:val="24"/>
          <w:lang w:val="sr-Cyrl-CS"/>
        </w:rPr>
        <w:t xml:space="preserve">и изградња нових путних праваца природно намећу као висока ставка у буџету Општине. Овим пословима бави се </w:t>
      </w:r>
      <w:r w:rsidR="001D68E1">
        <w:rPr>
          <w:rFonts w:ascii="Times New Roman" w:hAnsi="Times New Roman" w:cs="Times New Roman"/>
          <w:sz w:val="24"/>
          <w:szCs w:val="24"/>
          <w:lang w:val="sr-Cyrl-CS"/>
        </w:rPr>
        <w:t xml:space="preserve">Одсек за инвестиције Општинске управе Владичин Хан као директан наследник </w:t>
      </w:r>
      <w:r w:rsidR="00B85DF6" w:rsidRPr="007301F6">
        <w:rPr>
          <w:rFonts w:ascii="Times New Roman" w:hAnsi="Times New Roman" w:cs="Times New Roman"/>
          <w:sz w:val="24"/>
          <w:szCs w:val="24"/>
          <w:lang w:val="sr-Cyrl-CS"/>
        </w:rPr>
        <w:t>ЈП Дирекција за грађевинско земљиште и путеве Општине Владичин Хан.</w:t>
      </w:r>
      <w:r w:rsidR="005A5CC9" w:rsidRPr="007301F6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1D68E1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="005A5CC9" w:rsidRPr="007301F6">
        <w:rPr>
          <w:rFonts w:ascii="Times New Roman" w:hAnsi="Times New Roman" w:cs="Times New Roman"/>
          <w:sz w:val="24"/>
          <w:szCs w:val="24"/>
          <w:lang w:val="sr-Cyrl-CS"/>
        </w:rPr>
        <w:t xml:space="preserve">ом </w:t>
      </w:r>
      <w:r w:rsidR="001D68E1">
        <w:rPr>
          <w:rFonts w:ascii="Times New Roman" w:hAnsi="Times New Roman" w:cs="Times New Roman"/>
          <w:sz w:val="24"/>
          <w:szCs w:val="24"/>
          <w:lang w:val="sr-Cyrl-CS"/>
        </w:rPr>
        <w:t>капиталних инвестиција</w:t>
      </w:r>
      <w:r w:rsidR="005A5CC9" w:rsidRPr="007301F6">
        <w:rPr>
          <w:rFonts w:ascii="Times New Roman" w:hAnsi="Times New Roman" w:cs="Times New Roman"/>
          <w:sz w:val="24"/>
          <w:szCs w:val="24"/>
          <w:lang w:val="sr-Cyrl-CS"/>
        </w:rPr>
        <w:t xml:space="preserve"> као најзначајнији послови из овог сектора препознати су следећи:</w:t>
      </w:r>
      <w:r w:rsidR="007301F6">
        <w:rPr>
          <w:rFonts w:ascii="Times New Roman" w:hAnsi="Times New Roman" w:cs="Times New Roman"/>
          <w:sz w:val="24"/>
          <w:szCs w:val="24"/>
          <w:lang w:val="sr-Cyrl-CS"/>
        </w:rPr>
        <w:t xml:space="preserve"> (Слика 14.)</w:t>
      </w:r>
    </w:p>
    <w:p w:rsidR="00BF0300" w:rsidRDefault="005A5CC9" w:rsidP="00187E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459892"/>
            <wp:effectExtent l="0" t="0" r="0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7301F6" w:rsidRDefault="007301F6" w:rsidP="007301F6">
      <w:pP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lastRenderedPageBreak/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4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ЗАШТИТА И УНАПРЕЂЕЊЕ ЖИВОТНЕ СРЕДИНЕ</w:t>
      </w:r>
    </w:p>
    <w:p w:rsidR="00B41819" w:rsidRDefault="002D3A06" w:rsidP="002D3A06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Реализација еколошке политике у најширем смислу, огледа се, посматрано </w:t>
      </w:r>
      <w:r w:rsidR="00B41819">
        <w:rPr>
          <w:rFonts w:ascii="Times New Roman" w:hAnsi="Times New Roman" w:cs="Times New Roman"/>
          <w:sz w:val="26"/>
          <w:szCs w:val="26"/>
          <w:lang w:val="sr-Cyrl-CS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val="sr-Cyrl-CS"/>
        </w:rPr>
        <w:t>буџетск</w:t>
      </w:r>
      <w:r w:rsidR="00B41819">
        <w:rPr>
          <w:rFonts w:ascii="Times New Roman" w:hAnsi="Times New Roman" w:cs="Times New Roman"/>
          <w:sz w:val="26"/>
          <w:szCs w:val="26"/>
          <w:lang w:val="sr-Cyrl-CS"/>
        </w:rPr>
        <w:t>им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позициј</w:t>
      </w:r>
      <w:r w:rsidR="00B41819">
        <w:rPr>
          <w:rFonts w:ascii="Times New Roman" w:hAnsi="Times New Roman" w:cs="Times New Roman"/>
          <w:sz w:val="26"/>
          <w:szCs w:val="26"/>
          <w:lang w:val="sr-Cyrl-CS"/>
        </w:rPr>
        <w:t>ама</w:t>
      </w:r>
      <w:r>
        <w:rPr>
          <w:rFonts w:ascii="Times New Roman" w:hAnsi="Times New Roman" w:cs="Times New Roman"/>
          <w:sz w:val="26"/>
          <w:szCs w:val="26"/>
          <w:lang w:val="sr-Cyrl-CS"/>
        </w:rPr>
        <w:t>, кроз финансирање активности Буџетског фонда за заштиту и унапређење животне средине а које се примарно односе на сервисирање обавеза општине по основу одржавања</w:t>
      </w:r>
      <w:r w:rsidR="00E842FF">
        <w:rPr>
          <w:rFonts w:ascii="Times New Roman" w:hAnsi="Times New Roman" w:cs="Times New Roman"/>
          <w:sz w:val="26"/>
          <w:szCs w:val="26"/>
          <w:lang w:val="sr-Cyrl-CS"/>
        </w:rPr>
        <w:t xml:space="preserve"> и проширења мреже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атмосферске канализације, </w:t>
      </w:r>
      <w:r w:rsidR="00B41819">
        <w:rPr>
          <w:rFonts w:ascii="Times New Roman" w:hAnsi="Times New Roman" w:cs="Times New Roman"/>
          <w:sz w:val="26"/>
          <w:szCs w:val="26"/>
          <w:lang w:val="sr-Cyrl-CS"/>
        </w:rPr>
        <w:t xml:space="preserve">израде пројектне документације за санацију црних језера, суфинансирање пројеката удружења грађана из области екологије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као и кроз сервисирање обавеза Општине по основу депоновања отпада са територије Општине на регионалну депонију поред Лесковца. </w:t>
      </w:r>
    </w:p>
    <w:p w:rsidR="00B41819" w:rsidRDefault="00B41819" w:rsidP="00B41819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Мимо Буџетског фонда за заштиту и унапређење животне средине Општина спроводи мере еколошке политике и кроз напоре на санацији и уређењу корита Јужне Мораве, одржавања јавних зелених површина и одржавања чистоће на површинама јавне намене.</w:t>
      </w:r>
      <w:r w:rsidRPr="00B4181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(Слика 15.)</w:t>
      </w:r>
    </w:p>
    <w:p w:rsidR="007301F6" w:rsidRPr="007301F6" w:rsidRDefault="00197FB2" w:rsidP="007301F6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06010" cy="3056238"/>
            <wp:effectExtent l="95250" t="0" r="2334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B04809" w:rsidRDefault="00B04809" w:rsidP="00187EE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</w:p>
    <w:p w:rsidR="00BF0300" w:rsidRDefault="002D3A06" w:rsidP="00187EE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СТАНОВАЊЕ И ЗАЈЕДНИЦА</w:t>
      </w:r>
    </w:p>
    <w:p w:rsidR="0051141A" w:rsidRDefault="00B04809" w:rsidP="0051141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Послови становања и заједнице обухватају финансирање водоснабдевања, уличне расвете и развоја заједнице у најширем смислу</w:t>
      </w:r>
      <w:r w:rsidR="001411E4">
        <w:rPr>
          <w:rFonts w:ascii="Times New Roman" w:hAnsi="Times New Roman" w:cs="Times New Roman"/>
          <w:sz w:val="26"/>
          <w:szCs w:val="26"/>
          <w:lang w:val="sr-Cyrl-CS"/>
        </w:rPr>
        <w:t>, з</w:t>
      </w:r>
      <w:r w:rsidR="00E055F6">
        <w:rPr>
          <w:rFonts w:ascii="Times New Roman" w:hAnsi="Times New Roman" w:cs="Times New Roman"/>
          <w:sz w:val="26"/>
          <w:szCs w:val="26"/>
          <w:lang w:val="sr-Cyrl-CS"/>
        </w:rPr>
        <w:t>а њих је издвојено укупно 1</w:t>
      </w:r>
      <w:r w:rsidR="007D1591">
        <w:rPr>
          <w:rFonts w:ascii="Times New Roman" w:hAnsi="Times New Roman" w:cs="Times New Roman"/>
          <w:sz w:val="26"/>
          <w:szCs w:val="26"/>
          <w:lang w:val="sr-Cyrl-CS"/>
        </w:rPr>
        <w:t>22</w:t>
      </w:r>
      <w:r w:rsidR="00E055F6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D1591">
        <w:rPr>
          <w:rFonts w:ascii="Times New Roman" w:hAnsi="Times New Roman" w:cs="Times New Roman"/>
          <w:sz w:val="26"/>
          <w:szCs w:val="26"/>
          <w:lang w:val="sr-Cyrl-CS"/>
        </w:rPr>
        <w:t>00</w:t>
      </w:r>
      <w:r w:rsidR="001411E4">
        <w:rPr>
          <w:rFonts w:ascii="Times New Roman" w:hAnsi="Times New Roman" w:cs="Times New Roman"/>
          <w:sz w:val="26"/>
          <w:szCs w:val="26"/>
          <w:lang w:val="sr-Cyrl-CS"/>
        </w:rPr>
        <w:t xml:space="preserve">0,000 динара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и  реализују се посредством </w:t>
      </w:r>
      <w:r w:rsidR="007D1591">
        <w:rPr>
          <w:rFonts w:ascii="Times New Roman" w:hAnsi="Times New Roman" w:cs="Times New Roman"/>
          <w:sz w:val="26"/>
          <w:szCs w:val="26"/>
          <w:lang w:val="sr-Cyrl-CS"/>
        </w:rPr>
        <w:t>т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ри организациона облика који су билансирани Одлуком о буџету Општине Владичин Хан и то: </w:t>
      </w:r>
      <w:r w:rsidR="0051141A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51141A">
        <w:rPr>
          <w:rFonts w:ascii="Times New Roman" w:hAnsi="Times New Roman" w:cs="Times New Roman"/>
          <w:sz w:val="24"/>
          <w:szCs w:val="24"/>
          <w:lang w:val="sr-Cyrl-CS"/>
        </w:rPr>
        <w:t>Слика 16.)</w:t>
      </w:r>
    </w:p>
    <w:p w:rsidR="002D4C5A" w:rsidRDefault="002D4C5A" w:rsidP="00B048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C33DC4" w:rsidRDefault="00C33DC4" w:rsidP="00B048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3DC4" w:rsidRDefault="00C33DC4" w:rsidP="00C33DC4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6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ЗДРАВСТВО</w:t>
      </w:r>
    </w:p>
    <w:p w:rsidR="00C33DC4" w:rsidRDefault="00C33DC4" w:rsidP="00C33DC4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Здравство као сектор односно јавна функција у буџету Општине финансира се са укупно </w:t>
      </w:r>
      <w:r w:rsidR="00D75FAA">
        <w:rPr>
          <w:rFonts w:ascii="Times New Roman" w:hAnsi="Times New Roman" w:cs="Times New Roman"/>
          <w:sz w:val="26"/>
          <w:szCs w:val="26"/>
          <w:lang w:val="sr-Cyrl-CS"/>
        </w:rPr>
        <w:t>8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D75FAA">
        <w:rPr>
          <w:rFonts w:ascii="Times New Roman" w:hAnsi="Times New Roman" w:cs="Times New Roman"/>
          <w:sz w:val="26"/>
          <w:szCs w:val="26"/>
          <w:lang w:val="sr-Cyrl-CS"/>
        </w:rPr>
        <w:t>2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00.000,00 динара од чега 400.000,00 динара представља </w:t>
      </w:r>
      <w:r w:rsidR="009612CF">
        <w:rPr>
          <w:rFonts w:ascii="Times New Roman" w:hAnsi="Times New Roman" w:cs="Times New Roman"/>
          <w:sz w:val="26"/>
          <w:szCs w:val="26"/>
          <w:lang w:val="sr-Cyrl-CS"/>
        </w:rPr>
        <w:t>надокнаду за рад мртвозор</w:t>
      </w:r>
      <w:r w:rsidR="003E4C68">
        <w:rPr>
          <w:rFonts w:ascii="Times New Roman" w:hAnsi="Times New Roman" w:cs="Times New Roman"/>
          <w:sz w:val="26"/>
          <w:szCs w:val="26"/>
          <w:lang w:val="sr-Cyrl-CS"/>
        </w:rPr>
        <w:t>ске службе</w:t>
      </w:r>
      <w:r w:rsidR="009612CF">
        <w:rPr>
          <w:rFonts w:ascii="Times New Roman" w:hAnsi="Times New Roman" w:cs="Times New Roman"/>
          <w:sz w:val="26"/>
          <w:szCs w:val="26"/>
          <w:lang w:val="sr-Cyrl-CS"/>
        </w:rPr>
        <w:t xml:space="preserve"> а преосталих</w:t>
      </w:r>
      <w:r w:rsidR="00D75FAA">
        <w:rPr>
          <w:rFonts w:ascii="Times New Roman" w:hAnsi="Times New Roman" w:cs="Times New Roman"/>
          <w:sz w:val="26"/>
          <w:szCs w:val="26"/>
          <w:lang w:val="sr-Cyrl-CS"/>
        </w:rPr>
        <w:t xml:space="preserve"> 7</w:t>
      </w:r>
      <w:r w:rsidR="009612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D75FAA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9612CF">
        <w:rPr>
          <w:rFonts w:ascii="Times New Roman" w:hAnsi="Times New Roman" w:cs="Times New Roman"/>
          <w:sz w:val="26"/>
          <w:szCs w:val="26"/>
          <w:lang w:val="sr-Cyrl-CS"/>
        </w:rPr>
        <w:t xml:space="preserve">00.000,00 динара суфинансирање Дома здравља. </w:t>
      </w:r>
    </w:p>
    <w:p w:rsidR="003E4C68" w:rsidRDefault="003E4C68" w:rsidP="00C33DC4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Закон о здравственој заштити прецизно дефинише које мере друштвене бриге за здравље може финансирати Општина и са тим у складу се врши </w:t>
      </w:r>
      <w:r w:rsidR="0048718E">
        <w:rPr>
          <w:rFonts w:ascii="Times New Roman" w:hAnsi="Times New Roman" w:cs="Times New Roman"/>
          <w:sz w:val="26"/>
          <w:szCs w:val="26"/>
          <w:lang w:val="sr-Cyrl-CS"/>
        </w:rPr>
        <w:t>су</w:t>
      </w:r>
      <w:r>
        <w:rPr>
          <w:rFonts w:ascii="Times New Roman" w:hAnsi="Times New Roman" w:cs="Times New Roman"/>
          <w:sz w:val="26"/>
          <w:szCs w:val="26"/>
          <w:lang w:val="sr-Cyrl-CS"/>
        </w:rPr>
        <w:t>финансирање Дома здравља у следећим сегментима:</w:t>
      </w:r>
    </w:p>
    <w:p w:rsidR="0048718E" w:rsidRDefault="0048718E" w:rsidP="004871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Финансирање зарада 12 радника у циљу боље кадровске обезбеђености Дома здравља са укупно </w:t>
      </w:r>
      <w:r w:rsidR="00FC3DC1">
        <w:rPr>
          <w:rFonts w:ascii="Times New Roman" w:hAnsi="Times New Roman" w:cs="Times New Roman"/>
          <w:sz w:val="26"/>
          <w:szCs w:val="26"/>
          <w:lang w:val="sr-Cyrl-CS"/>
        </w:rPr>
        <w:t>6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C3DC1">
        <w:rPr>
          <w:rFonts w:ascii="Times New Roman" w:hAnsi="Times New Roman" w:cs="Times New Roman"/>
          <w:sz w:val="26"/>
          <w:szCs w:val="26"/>
          <w:lang w:val="sr-Cyrl-CS"/>
        </w:rPr>
        <w:t>5</w:t>
      </w:r>
      <w:r>
        <w:rPr>
          <w:rFonts w:ascii="Times New Roman" w:hAnsi="Times New Roman" w:cs="Times New Roman"/>
          <w:sz w:val="26"/>
          <w:szCs w:val="26"/>
          <w:lang w:val="sr-Cyrl-CS"/>
        </w:rPr>
        <w:t>00.000,00 динара</w:t>
      </w:r>
    </w:p>
    <w:p w:rsidR="0048718E" w:rsidRDefault="0048718E" w:rsidP="004871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Текуће одржавање зграда здравствене установе са укупно </w:t>
      </w:r>
      <w:r w:rsidR="00FC3DC1">
        <w:rPr>
          <w:rFonts w:ascii="Times New Roman" w:hAnsi="Times New Roman" w:cs="Times New Roman"/>
          <w:sz w:val="26"/>
          <w:szCs w:val="26"/>
          <w:lang w:val="sr-Cyrl-CS"/>
        </w:rPr>
        <w:t>1,0</w:t>
      </w:r>
      <w:r>
        <w:rPr>
          <w:rFonts w:ascii="Times New Roman" w:hAnsi="Times New Roman" w:cs="Times New Roman"/>
          <w:sz w:val="26"/>
          <w:szCs w:val="26"/>
          <w:lang w:val="sr-Cyrl-CS"/>
        </w:rPr>
        <w:t>00.000,00 динара</w:t>
      </w:r>
    </w:p>
    <w:p w:rsidR="0048718E" w:rsidRPr="0048718E" w:rsidRDefault="00FC3DC1" w:rsidP="004871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Остали материјални трошкови</w:t>
      </w:r>
      <w:r w:rsidR="0048718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48718E">
        <w:rPr>
          <w:rFonts w:ascii="Times New Roman" w:hAnsi="Times New Roman" w:cs="Times New Roman"/>
          <w:sz w:val="26"/>
          <w:szCs w:val="26"/>
          <w:lang w:val="sr-Cyrl-CS"/>
        </w:rPr>
        <w:t>00.000,00 динара.</w:t>
      </w:r>
    </w:p>
    <w:p w:rsidR="00A1262F" w:rsidRPr="00C33DC4" w:rsidRDefault="00A1262F" w:rsidP="00C33DC4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8718E" w:rsidRDefault="0048718E" w:rsidP="0048718E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7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 w:rsidR="00A26A84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РЕКРЕАЦИЈА,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СПОРТ</w:t>
      </w:r>
      <w:r w:rsidR="00A26A84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 КУЛТУРА</w:t>
      </w:r>
      <w:r w:rsidR="00A26A84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 И ИНФОРМИСАЊЕ</w:t>
      </w:r>
    </w:p>
    <w:p w:rsidR="00A1262F" w:rsidRDefault="00A1262F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У овом функционалном сегменту буџета укупно је издвојено </w:t>
      </w:r>
      <w:r w:rsidR="00084C7E">
        <w:rPr>
          <w:rFonts w:ascii="Times New Roman" w:hAnsi="Times New Roman" w:cs="Times New Roman"/>
          <w:sz w:val="26"/>
          <w:szCs w:val="26"/>
          <w:lang w:val="sr-Cyrl-CS"/>
        </w:rPr>
        <w:t>63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84C7E">
        <w:rPr>
          <w:rFonts w:ascii="Times New Roman" w:hAnsi="Times New Roman" w:cs="Times New Roman"/>
          <w:sz w:val="26"/>
          <w:szCs w:val="26"/>
          <w:lang w:val="sr-Cyrl-CS"/>
        </w:rPr>
        <w:t>3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20.000,00 динара што структурно износи око </w:t>
      </w:r>
      <w:r w:rsidR="00084C7E">
        <w:rPr>
          <w:rFonts w:ascii="Times New Roman" w:hAnsi="Times New Roman" w:cs="Times New Roman"/>
          <w:sz w:val="26"/>
          <w:szCs w:val="26"/>
          <w:lang w:val="sr-Cyrl-CS"/>
        </w:rPr>
        <w:t>8,1</w:t>
      </w:r>
      <w:r>
        <w:rPr>
          <w:rFonts w:ascii="Times New Roman" w:hAnsi="Times New Roman" w:cs="Times New Roman"/>
          <w:sz w:val="26"/>
          <w:szCs w:val="26"/>
          <w:lang w:val="sr-Cyrl-CS"/>
        </w:rPr>
        <w:t>% укупних расхода буџета. По подфункцијама средства су расподељена на следећи начин</w:t>
      </w:r>
      <w:r w:rsidR="00A0627B">
        <w:rPr>
          <w:rFonts w:ascii="Times New Roman" w:hAnsi="Times New Roman" w:cs="Times New Roman"/>
          <w:sz w:val="26"/>
          <w:szCs w:val="26"/>
          <w:lang w:val="sr-Cyrl-CS"/>
        </w:rPr>
        <w:t xml:space="preserve"> (Слика 17.)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</w:p>
    <w:p w:rsidR="00A1262F" w:rsidRDefault="00A1262F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635110" cy="3830594"/>
            <wp:effectExtent l="76200" t="0" r="22740" b="36556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153CC3" w:rsidRDefault="00153CC3" w:rsidP="0048718E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8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ОБРАЗОВАЊЕ</w:t>
      </w:r>
    </w:p>
    <w:p w:rsidR="00153CC3" w:rsidRDefault="00153CC3" w:rsidP="00A0627B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Обухвата предшколско, основно и средње образовање са следећим средствима:</w:t>
      </w:r>
    </w:p>
    <w:p w:rsidR="00A0627B" w:rsidRPr="00A0627B" w:rsidRDefault="00A0627B" w:rsidP="00A0627B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A0627B">
        <w:rPr>
          <w:rFonts w:ascii="Times New Roman" w:hAnsi="Times New Roman" w:cs="Times New Roman"/>
          <w:lang w:val="sr-Cyrl-CS"/>
        </w:rPr>
        <w:t>Слика 18.</w:t>
      </w:r>
    </w:p>
    <w:p w:rsidR="00153CC3" w:rsidRDefault="009840F8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840F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62625" cy="3162300"/>
            <wp:effectExtent l="19050" t="0" r="9525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537F1" w:rsidRDefault="00A537F1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537F1" w:rsidRDefault="00A537F1" w:rsidP="00A537F1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ПРЕДШКОЛСКО ОБРАЗОВАЊЕ</w:t>
      </w:r>
    </w:p>
    <w:p w:rsidR="00470513" w:rsidRDefault="00A537F1" w:rsidP="00857E8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Општина Владичин Хан ће у 2017. </w:t>
      </w:r>
      <w:r w:rsidR="00470513">
        <w:rPr>
          <w:rFonts w:ascii="Times New Roman" w:hAnsi="Times New Roman" w:cs="Times New Roman"/>
          <w:sz w:val="26"/>
          <w:szCs w:val="26"/>
          <w:lang w:val="sr-Cyrl-CS"/>
        </w:rPr>
        <w:t>г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одини </w:t>
      </w:r>
      <w:r w:rsidR="00470513">
        <w:rPr>
          <w:rFonts w:ascii="Times New Roman" w:hAnsi="Times New Roman" w:cs="Times New Roman"/>
          <w:sz w:val="26"/>
          <w:szCs w:val="26"/>
          <w:lang w:val="sr-Cyrl-CS"/>
        </w:rPr>
        <w:t>у оквиру подршке предшколском  образовању, у потпуности финансирати трошкове функционисања предшколске установе „Пчелица“  као и изградњу новог објекта вртића на простору изнад Дома здравља у Владичином Хану. Изградњу овог објекта подржала је и Влада Републике Србије која у учествује у финансирању истог са око 11,</w:t>
      </w:r>
      <w:r w:rsidR="000847B9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857E85">
        <w:rPr>
          <w:rFonts w:ascii="Times New Roman" w:hAnsi="Times New Roman" w:cs="Times New Roman"/>
          <w:sz w:val="26"/>
          <w:szCs w:val="26"/>
          <w:lang w:val="sr-Cyrl-CS"/>
        </w:rPr>
        <w:t>00.000</w:t>
      </w:r>
      <w:r w:rsidR="00470513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857E85">
        <w:rPr>
          <w:rFonts w:ascii="Times New Roman" w:hAnsi="Times New Roman" w:cs="Times New Roman"/>
          <w:sz w:val="26"/>
          <w:szCs w:val="26"/>
          <w:lang w:val="sr-Cyrl-CS"/>
        </w:rPr>
        <w:t xml:space="preserve"> – слика 19 и 20.</w:t>
      </w:r>
    </w:p>
    <w:p w:rsidR="00A537F1" w:rsidRDefault="00470513" w:rsidP="0047051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47051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007885" cy="2335736"/>
            <wp:effectExtent l="19050" t="0" r="21315" b="7414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F72155" w:rsidRPr="00470513" w:rsidRDefault="00F72155" w:rsidP="0047051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F7215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47789" cy="4357816"/>
            <wp:effectExtent l="19050" t="0" r="14811" b="4634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0627B" w:rsidRDefault="00A0627B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Обавезни припремни предшколски програм финансира се средствима Министарства просвете док Општина финансира функционисање установе у свим осталим групама са учешћем у материјалним трошковима односно у економској цени боравка деце са 80% и у потпуности у инвестиционом одржавању и изградњи објеката за нормалан рад установе.</w:t>
      </w:r>
    </w:p>
    <w:p w:rsidR="00A0627B" w:rsidRDefault="00F56D92" w:rsidP="000847B9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F56D92">
        <w:rPr>
          <w:rFonts w:ascii="Times New Roman" w:hAnsi="Times New Roman" w:cs="Times New Roman"/>
          <w:b/>
          <w:sz w:val="26"/>
          <w:szCs w:val="26"/>
          <w:lang w:val="sr-Cyrl-CS"/>
        </w:rPr>
        <w:t>ОСНОВНО ОБРАЗОВАЊЕ.</w:t>
      </w:r>
    </w:p>
    <w:p w:rsidR="00F56D92" w:rsidRDefault="00DC28CC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Законом о основама система образовања и васпитања децидно је прецизирано које се врсте трошкова основном образовању финансирају са нивоа Општине односно Републике. У том смислу са нивоа локала издвајају се средства за готово све врсте трошкова и издатака изузев зарада радника које финансира Министарство просвете. На територији Општине функционише четири основних школа са својим подручним одељењима које, у складу са нормативима појединих врста трошкова и планираном инвестиционом активношћу средства повлаче за следеће намене</w:t>
      </w:r>
      <w:r w:rsidR="004F2325">
        <w:rPr>
          <w:rFonts w:ascii="Times New Roman" w:hAnsi="Times New Roman" w:cs="Times New Roman"/>
          <w:sz w:val="26"/>
          <w:szCs w:val="26"/>
          <w:lang w:val="sr-Cyrl-CS"/>
        </w:rPr>
        <w:t xml:space="preserve"> (Слика 2</w:t>
      </w:r>
      <w:r w:rsidR="00857E85">
        <w:rPr>
          <w:rFonts w:ascii="Times New Roman" w:hAnsi="Times New Roman" w:cs="Times New Roman"/>
          <w:sz w:val="26"/>
          <w:szCs w:val="26"/>
          <w:lang w:val="sr-Cyrl-CS"/>
        </w:rPr>
        <w:t>1 и 22</w:t>
      </w:r>
      <w:r w:rsidR="004F2325">
        <w:rPr>
          <w:rFonts w:ascii="Times New Roman" w:hAnsi="Times New Roman" w:cs="Times New Roman"/>
          <w:sz w:val="26"/>
          <w:szCs w:val="26"/>
          <w:lang w:val="sr-Cyrl-CS"/>
        </w:rPr>
        <w:t>)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</w:p>
    <w:p w:rsidR="001B3117" w:rsidRDefault="001B3117" w:rsidP="001B311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B3117">
        <w:rPr>
          <w:rFonts w:ascii="Times New Roman" w:hAnsi="Times New Roman" w:cs="Times New Roman"/>
          <w:sz w:val="26"/>
          <w:szCs w:val="26"/>
          <w:lang w:val="sr-Cyrl-CS"/>
        </w:rPr>
        <w:t>Текуће пословање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.................................  3</w:t>
      </w:r>
      <w:r w:rsidR="009359A9">
        <w:rPr>
          <w:rFonts w:ascii="Times New Roman" w:hAnsi="Times New Roman" w:cs="Times New Roman"/>
          <w:sz w:val="26"/>
          <w:szCs w:val="26"/>
          <w:lang w:val="sr-Cyrl-CS"/>
        </w:rPr>
        <w:t>5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359A9">
        <w:rPr>
          <w:rFonts w:ascii="Times New Roman" w:hAnsi="Times New Roman" w:cs="Times New Roman"/>
          <w:sz w:val="26"/>
          <w:szCs w:val="26"/>
          <w:lang w:val="sr-Cyrl-CS"/>
        </w:rPr>
        <w:t>6</w:t>
      </w:r>
      <w:r>
        <w:rPr>
          <w:rFonts w:ascii="Times New Roman" w:hAnsi="Times New Roman" w:cs="Times New Roman"/>
          <w:sz w:val="26"/>
          <w:szCs w:val="26"/>
          <w:lang w:val="sr-Cyrl-CS"/>
        </w:rPr>
        <w:t>00.000,00 динара</w:t>
      </w:r>
    </w:p>
    <w:p w:rsidR="001B3117" w:rsidRDefault="001B3117" w:rsidP="004871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B3117">
        <w:rPr>
          <w:rFonts w:ascii="Times New Roman" w:hAnsi="Times New Roman" w:cs="Times New Roman"/>
          <w:sz w:val="26"/>
          <w:szCs w:val="26"/>
          <w:lang w:val="sr-Cyrl-CS"/>
        </w:rPr>
        <w:t>Инвестиције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............................................  </w:t>
      </w:r>
      <w:r w:rsidR="009359A9">
        <w:rPr>
          <w:rFonts w:ascii="Times New Roman" w:hAnsi="Times New Roman" w:cs="Times New Roman"/>
          <w:sz w:val="26"/>
          <w:szCs w:val="26"/>
          <w:lang w:val="sr-Cyrl-CS"/>
        </w:rPr>
        <w:t>35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359A9">
        <w:rPr>
          <w:rFonts w:ascii="Times New Roman" w:hAnsi="Times New Roman" w:cs="Times New Roman"/>
          <w:sz w:val="26"/>
          <w:szCs w:val="26"/>
          <w:lang w:val="sr-Cyrl-CS"/>
        </w:rPr>
        <w:t>40</w:t>
      </w:r>
      <w:r>
        <w:rPr>
          <w:rFonts w:ascii="Times New Roman" w:hAnsi="Times New Roman" w:cs="Times New Roman"/>
          <w:sz w:val="26"/>
          <w:szCs w:val="26"/>
          <w:lang w:val="sr-Cyrl-CS"/>
        </w:rPr>
        <w:t>0.000,00 динара</w:t>
      </w:r>
    </w:p>
    <w:p w:rsidR="00597153" w:rsidRPr="009359A9" w:rsidRDefault="009359A9" w:rsidP="009359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359A9">
        <w:rPr>
          <w:rFonts w:ascii="Times New Roman" w:hAnsi="Times New Roman" w:cs="Times New Roman"/>
          <w:b/>
          <w:sz w:val="26"/>
          <w:szCs w:val="26"/>
          <w:lang w:val="sr-Cyrl-CS"/>
        </w:rPr>
        <w:t>ВИСИНА ТРАНСФЕРНИХ СРЕДСТАВА ПО ОСНОВНИМ ШКОЛАМА</w:t>
      </w:r>
    </w:p>
    <w:p w:rsidR="009359A9" w:rsidRDefault="009359A9" w:rsidP="00597153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359A9">
        <w:rPr>
          <w:rFonts w:ascii="Times New Roman" w:hAnsi="Times New Roman" w:cs="Times New Roman"/>
          <w:sz w:val="26"/>
          <w:szCs w:val="26"/>
          <w:lang w:val="sr-Cyrl-CS"/>
        </w:rPr>
        <w:drawing>
          <wp:inline distT="0" distB="0" distL="0" distR="0">
            <wp:extent cx="5353051" cy="3676651"/>
            <wp:effectExtent l="19050" t="0" r="19049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E1839" w:rsidRDefault="001E1839" w:rsidP="00597153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97153" w:rsidRPr="00597153" w:rsidRDefault="001E1839" w:rsidP="00597153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E1839">
        <w:rPr>
          <w:rFonts w:ascii="Times New Roman" w:hAnsi="Times New Roman" w:cs="Times New Roman"/>
          <w:sz w:val="26"/>
          <w:szCs w:val="26"/>
          <w:lang w:val="sr-Cyrl-CS"/>
        </w:rPr>
        <w:lastRenderedPageBreak/>
        <w:drawing>
          <wp:inline distT="0" distB="0" distL="0" distR="0">
            <wp:extent cx="5324475" cy="3524251"/>
            <wp:effectExtent l="19050" t="0" r="9525" b="0"/>
            <wp:docPr id="1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F2325" w:rsidRDefault="004F2325" w:rsidP="004F2325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СРЕДЊЕ</w:t>
      </w:r>
      <w:r w:rsidRPr="00F56D9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ОБРАЗОВАЊЕ.</w:t>
      </w:r>
    </w:p>
    <w:p w:rsidR="004F2325" w:rsidRDefault="004F2325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Регулисано је истим прописима и готово идентично као и основно образовање. На територији Општине коегзистирају две средње школе  у заједничком простору. У структури укупних трошкова ових образовних институција текући односно капитални издаци заступљени су на следећи начин</w:t>
      </w:r>
    </w:p>
    <w:p w:rsidR="004F2325" w:rsidRDefault="004F2325" w:rsidP="004F23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B3117">
        <w:rPr>
          <w:rFonts w:ascii="Times New Roman" w:hAnsi="Times New Roman" w:cs="Times New Roman"/>
          <w:sz w:val="26"/>
          <w:szCs w:val="26"/>
          <w:lang w:val="sr-Cyrl-CS"/>
        </w:rPr>
        <w:t>Текуће пословање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.................................  1</w:t>
      </w:r>
      <w:r w:rsidR="00D43740">
        <w:rPr>
          <w:rFonts w:ascii="Times New Roman" w:hAnsi="Times New Roman" w:cs="Times New Roman"/>
          <w:sz w:val="26"/>
          <w:szCs w:val="26"/>
          <w:lang w:val="sr-Cyrl-CS"/>
        </w:rPr>
        <w:t>5</w:t>
      </w:r>
      <w:r>
        <w:rPr>
          <w:rFonts w:ascii="Times New Roman" w:hAnsi="Times New Roman" w:cs="Times New Roman"/>
          <w:sz w:val="26"/>
          <w:szCs w:val="26"/>
          <w:lang w:val="sr-Cyrl-CS"/>
        </w:rPr>
        <w:t>,800.000,00 динара</w:t>
      </w:r>
    </w:p>
    <w:p w:rsidR="004F2325" w:rsidRDefault="004F2325" w:rsidP="004F23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B3117">
        <w:rPr>
          <w:rFonts w:ascii="Times New Roman" w:hAnsi="Times New Roman" w:cs="Times New Roman"/>
          <w:sz w:val="26"/>
          <w:szCs w:val="26"/>
          <w:lang w:val="sr-Cyrl-CS"/>
        </w:rPr>
        <w:t>Инвестиције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..............</w:t>
      </w:r>
      <w:r w:rsidR="00D43740">
        <w:rPr>
          <w:rFonts w:ascii="Times New Roman" w:hAnsi="Times New Roman" w:cs="Times New Roman"/>
          <w:sz w:val="26"/>
          <w:szCs w:val="26"/>
          <w:lang w:val="sr-Cyrl-CS"/>
        </w:rPr>
        <w:t>...............................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43740">
        <w:rPr>
          <w:rFonts w:ascii="Times New Roman" w:hAnsi="Times New Roman" w:cs="Times New Roman"/>
          <w:sz w:val="26"/>
          <w:szCs w:val="26"/>
          <w:lang w:val="sr-Cyrl-CS"/>
        </w:rPr>
        <w:t>3,4</w:t>
      </w:r>
      <w:r>
        <w:rPr>
          <w:rFonts w:ascii="Times New Roman" w:hAnsi="Times New Roman" w:cs="Times New Roman"/>
          <w:sz w:val="26"/>
          <w:szCs w:val="26"/>
          <w:lang w:val="sr-Cyrl-CS"/>
        </w:rPr>
        <w:t>00.000,00 динара</w:t>
      </w:r>
    </w:p>
    <w:p w:rsidR="00857E85" w:rsidRPr="00857E85" w:rsidRDefault="00857E85" w:rsidP="00857E85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Слика 23 – структура трансфера у средњем образовању</w:t>
      </w:r>
    </w:p>
    <w:p w:rsidR="004F2325" w:rsidRDefault="00D43740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43740">
        <w:rPr>
          <w:rFonts w:ascii="Times New Roman" w:hAnsi="Times New Roman" w:cs="Times New Roman"/>
          <w:sz w:val="26"/>
          <w:szCs w:val="26"/>
          <w:lang w:val="sr-Cyrl-CS"/>
        </w:rPr>
        <w:drawing>
          <wp:inline distT="0" distB="0" distL="0" distR="0">
            <wp:extent cx="4578264" cy="2339546"/>
            <wp:effectExtent l="19050" t="0" r="12786" b="3604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57E85" w:rsidRDefault="00857E85" w:rsidP="00857E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Слика 24.</w:t>
      </w:r>
    </w:p>
    <w:p w:rsidR="001E1839" w:rsidRDefault="001E1839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E1839">
        <w:rPr>
          <w:rFonts w:ascii="Times New Roman" w:hAnsi="Times New Roman" w:cs="Times New Roman"/>
          <w:sz w:val="26"/>
          <w:szCs w:val="26"/>
          <w:lang w:val="sr-Cyrl-CS"/>
        </w:rPr>
        <w:drawing>
          <wp:inline distT="0" distB="0" distL="0" distR="0">
            <wp:extent cx="5974870" cy="3888259"/>
            <wp:effectExtent l="19050" t="0" r="25880" b="0"/>
            <wp:docPr id="1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D0D55" w:rsidRDefault="00FE4B3F" w:rsidP="003F74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БУЏЕТСКИ ПРИОРИТЕТИ У 2017. ГОДИНЕ</w:t>
      </w:r>
    </w:p>
    <w:p w:rsidR="003F74DC" w:rsidRDefault="003F74DC" w:rsidP="003F74D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покушају да се изведу основне карактеристике буџета Општине Владичин Хан за 201</w:t>
      </w:r>
      <w:r w:rsidR="00EB04FC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годину, а нарочито у поређењу са претходним годинама, треба истаћи следеће:</w:t>
      </w:r>
    </w:p>
    <w:p w:rsidR="003F74DC" w:rsidRDefault="00E028FD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Обезбеђење несметаног функционисања свих корисника буџета Општине</w:t>
      </w:r>
      <w:r w:rsidR="003F74D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Пројектовано повећање прихода од пореза на зараде као квантификација позитивних ефеката активне политике запошљавања, 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Готово непромењено учешће свих осталих прихода буџета у апсолутним величинама,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Рестриктивна политика </w:t>
      </w:r>
      <w:r w:rsidR="00E028FD">
        <w:rPr>
          <w:rFonts w:ascii="Times New Roman" w:hAnsi="Times New Roman" w:cs="Times New Roman"/>
          <w:sz w:val="24"/>
          <w:szCs w:val="24"/>
          <w:lang w:val="sr-Cyrl-CS"/>
        </w:rPr>
        <w:t xml:space="preserve">зарада и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текућег пословања свих корисника буџета у смислу пројектовања минималних материјалних трошкова за несметано пословање,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Смањење субвенција јавном сектору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Повећање издвајања за развојне програме, нарочито </w:t>
      </w:r>
      <w:r w:rsidR="00E028FD">
        <w:rPr>
          <w:rFonts w:ascii="Times New Roman" w:hAnsi="Times New Roman" w:cs="Times New Roman"/>
          <w:sz w:val="24"/>
          <w:szCs w:val="24"/>
          <w:lang w:val="sr-Cyrl-CS"/>
        </w:rPr>
        <w:t>у области пројектног планирања капиталних инвестиција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Повећана издвајања за побољшање квалитета локалне инфраструктуре (јавна расвета, путеви, водоснабдевање</w:t>
      </w:r>
      <w:r w:rsidR="00E028FD">
        <w:rPr>
          <w:rFonts w:ascii="Times New Roman" w:hAnsi="Times New Roman" w:cs="Times New Roman"/>
          <w:sz w:val="24"/>
          <w:szCs w:val="24"/>
          <w:lang w:val="sr-Cyrl-CS"/>
        </w:rPr>
        <w:t>, канализациона мрежа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...)</w:t>
      </w:r>
    </w:p>
    <w:p w:rsidR="003F74DC" w:rsidRDefault="00E71F0F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Диверзификована издвајања за социјалну заштиту  различитих категорија грађана.</w:t>
      </w:r>
    </w:p>
    <w:p w:rsidR="00893CF6" w:rsidRPr="00E71F0F" w:rsidRDefault="00E71F0F" w:rsidP="00B0480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F0F">
        <w:rPr>
          <w:rFonts w:ascii="Times New Roman" w:hAnsi="Times New Roman" w:cs="Times New Roman"/>
          <w:sz w:val="24"/>
          <w:szCs w:val="24"/>
          <w:lang w:val="sr-Cyrl-CS"/>
        </w:rPr>
        <w:t>Родно сензибилно буџетирање појединих програма.</w:t>
      </w:r>
    </w:p>
    <w:sectPr w:rsidR="00893CF6" w:rsidRPr="00E71F0F" w:rsidSect="00A96477">
      <w:pgSz w:w="12240" w:h="15840"/>
      <w:pgMar w:top="1440" w:right="1170" w:bottom="108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2E9"/>
    <w:multiLevelType w:val="multilevel"/>
    <w:tmpl w:val="6A2A62A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42"/>
        <w:szCs w:val="4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23A8C"/>
    <w:multiLevelType w:val="hybridMultilevel"/>
    <w:tmpl w:val="9FF05F1A"/>
    <w:lvl w:ilvl="0" w:tplc="4BCC34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C24BA"/>
    <w:multiLevelType w:val="hybridMultilevel"/>
    <w:tmpl w:val="3B34AAB4"/>
    <w:lvl w:ilvl="0" w:tplc="EA7C57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0EF0"/>
    <w:multiLevelType w:val="hybridMultilevel"/>
    <w:tmpl w:val="A920BA52"/>
    <w:lvl w:ilvl="0" w:tplc="F99EE7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A6F23"/>
    <w:multiLevelType w:val="hybridMultilevel"/>
    <w:tmpl w:val="89109BCA"/>
    <w:lvl w:ilvl="0" w:tplc="11F4F9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40D31"/>
    <w:multiLevelType w:val="hybridMultilevel"/>
    <w:tmpl w:val="7B1A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11964"/>
    <w:multiLevelType w:val="hybridMultilevel"/>
    <w:tmpl w:val="04323D92"/>
    <w:lvl w:ilvl="0" w:tplc="5EFC85EA">
      <w:start w:val="1"/>
      <w:numFmt w:val="decimal"/>
      <w:lvlText w:val="%1."/>
      <w:lvlJc w:val="left"/>
      <w:pPr>
        <w:ind w:left="825" w:hanging="465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E2E22"/>
    <w:multiLevelType w:val="multilevel"/>
    <w:tmpl w:val="2A1CF5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9A76F7"/>
    <w:rsid w:val="00027135"/>
    <w:rsid w:val="00031311"/>
    <w:rsid w:val="00036B5A"/>
    <w:rsid w:val="000410D9"/>
    <w:rsid w:val="0005010F"/>
    <w:rsid w:val="00053839"/>
    <w:rsid w:val="00054CC2"/>
    <w:rsid w:val="000847B9"/>
    <w:rsid w:val="00084C7E"/>
    <w:rsid w:val="000851BA"/>
    <w:rsid w:val="000910AD"/>
    <w:rsid w:val="000C1AD5"/>
    <w:rsid w:val="000D04FF"/>
    <w:rsid w:val="000E0CAA"/>
    <w:rsid w:val="000E62F5"/>
    <w:rsid w:val="001216AE"/>
    <w:rsid w:val="001245D1"/>
    <w:rsid w:val="0013602E"/>
    <w:rsid w:val="001411E4"/>
    <w:rsid w:val="00153CC3"/>
    <w:rsid w:val="00187EE0"/>
    <w:rsid w:val="00197FB2"/>
    <w:rsid w:val="00197FF4"/>
    <w:rsid w:val="001B3117"/>
    <w:rsid w:val="001C5006"/>
    <w:rsid w:val="001D35BF"/>
    <w:rsid w:val="001D68E1"/>
    <w:rsid w:val="001E1839"/>
    <w:rsid w:val="001E5720"/>
    <w:rsid w:val="002178D9"/>
    <w:rsid w:val="002209C2"/>
    <w:rsid w:val="00226301"/>
    <w:rsid w:val="002413FC"/>
    <w:rsid w:val="002453E4"/>
    <w:rsid w:val="00263502"/>
    <w:rsid w:val="002822DF"/>
    <w:rsid w:val="0029133F"/>
    <w:rsid w:val="002B0545"/>
    <w:rsid w:val="002B284A"/>
    <w:rsid w:val="002B3CBC"/>
    <w:rsid w:val="002C2F6D"/>
    <w:rsid w:val="002D3A06"/>
    <w:rsid w:val="002D4C5A"/>
    <w:rsid w:val="002D6F3F"/>
    <w:rsid w:val="002E20FE"/>
    <w:rsid w:val="00314002"/>
    <w:rsid w:val="00345B49"/>
    <w:rsid w:val="0035114F"/>
    <w:rsid w:val="003A6C71"/>
    <w:rsid w:val="003D1C35"/>
    <w:rsid w:val="003E4C68"/>
    <w:rsid w:val="003F21B4"/>
    <w:rsid w:val="003F74DC"/>
    <w:rsid w:val="00402B28"/>
    <w:rsid w:val="0041228D"/>
    <w:rsid w:val="004347DB"/>
    <w:rsid w:val="004426D2"/>
    <w:rsid w:val="004701F9"/>
    <w:rsid w:val="00470513"/>
    <w:rsid w:val="00477F94"/>
    <w:rsid w:val="0048718E"/>
    <w:rsid w:val="004D41EB"/>
    <w:rsid w:val="004F2325"/>
    <w:rsid w:val="0051141A"/>
    <w:rsid w:val="00514C2C"/>
    <w:rsid w:val="005243EB"/>
    <w:rsid w:val="00531050"/>
    <w:rsid w:val="0053785D"/>
    <w:rsid w:val="00544163"/>
    <w:rsid w:val="00547B86"/>
    <w:rsid w:val="005511A0"/>
    <w:rsid w:val="00552FF7"/>
    <w:rsid w:val="00576BBE"/>
    <w:rsid w:val="00580123"/>
    <w:rsid w:val="00580318"/>
    <w:rsid w:val="005917FE"/>
    <w:rsid w:val="00594AB8"/>
    <w:rsid w:val="00597153"/>
    <w:rsid w:val="005A5CC9"/>
    <w:rsid w:val="00626CFE"/>
    <w:rsid w:val="00634729"/>
    <w:rsid w:val="00634AF1"/>
    <w:rsid w:val="00642570"/>
    <w:rsid w:val="00655569"/>
    <w:rsid w:val="006649B1"/>
    <w:rsid w:val="006C54D3"/>
    <w:rsid w:val="007038B6"/>
    <w:rsid w:val="007301F6"/>
    <w:rsid w:val="00735A5C"/>
    <w:rsid w:val="007525BC"/>
    <w:rsid w:val="00764165"/>
    <w:rsid w:val="0077095B"/>
    <w:rsid w:val="007810F7"/>
    <w:rsid w:val="0078194B"/>
    <w:rsid w:val="007908A8"/>
    <w:rsid w:val="00790CE6"/>
    <w:rsid w:val="00792241"/>
    <w:rsid w:val="007C54D4"/>
    <w:rsid w:val="007D1591"/>
    <w:rsid w:val="00801229"/>
    <w:rsid w:val="0080519C"/>
    <w:rsid w:val="008123AC"/>
    <w:rsid w:val="0082710B"/>
    <w:rsid w:val="00834041"/>
    <w:rsid w:val="00853E63"/>
    <w:rsid w:val="00857E85"/>
    <w:rsid w:val="00874546"/>
    <w:rsid w:val="00881177"/>
    <w:rsid w:val="00893CF6"/>
    <w:rsid w:val="008974F8"/>
    <w:rsid w:val="008C6C55"/>
    <w:rsid w:val="008D37A3"/>
    <w:rsid w:val="008F537F"/>
    <w:rsid w:val="009305C0"/>
    <w:rsid w:val="009359A9"/>
    <w:rsid w:val="009533AF"/>
    <w:rsid w:val="00956442"/>
    <w:rsid w:val="009612CF"/>
    <w:rsid w:val="0096356B"/>
    <w:rsid w:val="009840F8"/>
    <w:rsid w:val="009A76F7"/>
    <w:rsid w:val="009B0D4D"/>
    <w:rsid w:val="009B1C0E"/>
    <w:rsid w:val="009C748E"/>
    <w:rsid w:val="009E1597"/>
    <w:rsid w:val="00A0627B"/>
    <w:rsid w:val="00A1262F"/>
    <w:rsid w:val="00A15CAD"/>
    <w:rsid w:val="00A26A84"/>
    <w:rsid w:val="00A537F1"/>
    <w:rsid w:val="00A96477"/>
    <w:rsid w:val="00AC07B0"/>
    <w:rsid w:val="00AC5B8E"/>
    <w:rsid w:val="00AD0D55"/>
    <w:rsid w:val="00AD5A96"/>
    <w:rsid w:val="00AE7995"/>
    <w:rsid w:val="00AF058A"/>
    <w:rsid w:val="00AF3A62"/>
    <w:rsid w:val="00AF410E"/>
    <w:rsid w:val="00B034F4"/>
    <w:rsid w:val="00B04809"/>
    <w:rsid w:val="00B0675A"/>
    <w:rsid w:val="00B403F3"/>
    <w:rsid w:val="00B41819"/>
    <w:rsid w:val="00B85DF6"/>
    <w:rsid w:val="00BA0065"/>
    <w:rsid w:val="00BB0101"/>
    <w:rsid w:val="00BB11B3"/>
    <w:rsid w:val="00BB581D"/>
    <w:rsid w:val="00BF0300"/>
    <w:rsid w:val="00C0742D"/>
    <w:rsid w:val="00C33DC4"/>
    <w:rsid w:val="00C63D8B"/>
    <w:rsid w:val="00C831AD"/>
    <w:rsid w:val="00C912D4"/>
    <w:rsid w:val="00CA7196"/>
    <w:rsid w:val="00CC78B7"/>
    <w:rsid w:val="00CD7B10"/>
    <w:rsid w:val="00CE4817"/>
    <w:rsid w:val="00CF54AD"/>
    <w:rsid w:val="00CF753C"/>
    <w:rsid w:val="00D43740"/>
    <w:rsid w:val="00D726BD"/>
    <w:rsid w:val="00D75FAA"/>
    <w:rsid w:val="00D81336"/>
    <w:rsid w:val="00D90F38"/>
    <w:rsid w:val="00DB4ED1"/>
    <w:rsid w:val="00DB542B"/>
    <w:rsid w:val="00DB60CA"/>
    <w:rsid w:val="00DC28CC"/>
    <w:rsid w:val="00DE05F6"/>
    <w:rsid w:val="00DE2634"/>
    <w:rsid w:val="00DE3FFF"/>
    <w:rsid w:val="00E028FD"/>
    <w:rsid w:val="00E032A3"/>
    <w:rsid w:val="00E055F6"/>
    <w:rsid w:val="00E255A6"/>
    <w:rsid w:val="00E551F5"/>
    <w:rsid w:val="00E71F0F"/>
    <w:rsid w:val="00E842FF"/>
    <w:rsid w:val="00EA3EAE"/>
    <w:rsid w:val="00EA624E"/>
    <w:rsid w:val="00EB04FC"/>
    <w:rsid w:val="00EC68B0"/>
    <w:rsid w:val="00ED2127"/>
    <w:rsid w:val="00EF2AC2"/>
    <w:rsid w:val="00F475F0"/>
    <w:rsid w:val="00F56D92"/>
    <w:rsid w:val="00F637E6"/>
    <w:rsid w:val="00F65CD1"/>
    <w:rsid w:val="00F72155"/>
    <w:rsid w:val="00FA2673"/>
    <w:rsid w:val="00FB2E18"/>
    <w:rsid w:val="00FC3DC1"/>
    <w:rsid w:val="00FD50EA"/>
    <w:rsid w:val="00FE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c1985b" strokecolor="#ba8b46">
      <v:fill color="#c1985b" color2="none [3209]"/>
      <v:stroke color="#ba8b46" weight="1pt"/>
      <v:shadow on="t" type="perspective" color="none [1609]" offset="1pt" offset2="-3pt"/>
      <o:colormru v:ext="edit" colors="#c90,#ff5050,#dfc81b,#d2b228,#35cb84,#47bfbf,#65a5d9,#09f"/>
      <o:colormenu v:ext="edit" fillcolor="#002060"/>
    </o:shapedefaults>
    <o:shapelayout v:ext="edit">
      <o:idmap v:ext="edit" data="1"/>
      <o:rules v:ext="edit">
        <o:r id="V:Rule1" type="arc" idref="#_x0000_s1051"/>
        <o:r id="V:Rule2" type="arc" idref="#_x0000_s1050"/>
        <o:r id="V:Rule3" type="arc" idref="#_x0000_s1049"/>
        <o:r id="V:Rule31" type="connector" idref="#_x0000_s1082"/>
        <o:r id="V:Rule32" type="connector" idref="#_x0000_s1088"/>
        <o:r id="V:Rule33" type="connector" idref="#_x0000_s1078"/>
        <o:r id="V:Rule34" type="connector" idref="#_x0000_s1089"/>
        <o:r id="V:Rule35" type="connector" idref="#_x0000_s1084"/>
        <o:r id="V:Rule36" type="connector" idref="#_x0000_s1111"/>
        <o:r id="V:Rule37" type="connector" idref="#_x0000_s1092"/>
        <o:r id="V:Rule38" type="connector" idref="#_x0000_s1079"/>
        <o:r id="V:Rule39" type="connector" idref="#_x0000_s1110"/>
        <o:r id="V:Rule40" type="connector" idref="#_x0000_s1086"/>
        <o:r id="V:Rule41" type="connector" idref="#_x0000_s1080"/>
        <o:r id="V:Rule42" type="connector" idref="#_x0000_s1091"/>
        <o:r id="V:Rule43" type="connector" idref="#_x0000_s1083"/>
        <o:r id="V:Rule44" type="connector" idref="#_x0000_s1085"/>
        <o:r id="V:Rule45" type="connector" idref="#_x0000_s1114"/>
        <o:r id="V:Rule46" type="connector" idref="#_x0000_s1093"/>
        <o:r id="V:Rule47" type="connector" idref="#_x0000_s1087"/>
        <o:r id="V:Rule48" type="connector" idref="#_x0000_s1047"/>
        <o:r id="V:Rule49" type="connector" idref="#_x0000_s1113"/>
        <o:r id="V:Rule50" type="connector" idref="#_x0000_s1097"/>
        <o:r id="V:Rule51" type="connector" idref="#_x0000_s1141"/>
        <o:r id="V:Rule52" type="connector" idref="#_x0000_s1140"/>
        <o:r id="V:Rule53" type="connector" idref="#_x0000_s1096"/>
        <o:r id="V:Rule54" type="connector" idref="#_x0000_s1109"/>
        <o:r id="V:Rule55" type="connector" idref="#_x0000_s1045"/>
        <o:r id="V:Rule56" type="connector" idref="#_x0000_s1046"/>
        <o:r id="V:Rule57" type="connector" idref="#_x0000_s11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127"/>
    <w:pPr>
      <w:ind w:left="720"/>
      <w:contextualSpacing/>
    </w:pPr>
  </w:style>
  <w:style w:type="character" w:customStyle="1" w:styleId="Bodytext">
    <w:name w:val="Body text"/>
    <w:basedOn w:val="DefaultParagraphFont"/>
    <w:rsid w:val="00801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</w:rPr>
  </w:style>
  <w:style w:type="character" w:customStyle="1" w:styleId="BodytextItalic">
    <w:name w:val="Body text + Italic"/>
    <w:aliases w:val="Spacing 0 pt,Body text + 7.5 pt,Bold,Italic"/>
    <w:basedOn w:val="DefaultParagraphFont"/>
    <w:rsid w:val="00801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</w:rPr>
  </w:style>
  <w:style w:type="character" w:customStyle="1" w:styleId="Bodytext0">
    <w:name w:val="Body text_"/>
    <w:basedOn w:val="DefaultParagraphFont"/>
    <w:rsid w:val="00827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Heading2">
    <w:name w:val="Heading #2_"/>
    <w:basedOn w:val="DefaultParagraphFont"/>
    <w:link w:val="Heading20"/>
    <w:rsid w:val="002B0545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Heading2Spacing0pt">
    <w:name w:val="Heading #2 + Spacing 0 pt"/>
    <w:basedOn w:val="Heading2"/>
    <w:rsid w:val="002B0545"/>
    <w:rPr>
      <w:color w:val="000000"/>
      <w:spacing w:val="-1"/>
      <w:w w:val="100"/>
      <w:position w:val="0"/>
    </w:rPr>
  </w:style>
  <w:style w:type="paragraph" w:customStyle="1" w:styleId="Heading20">
    <w:name w:val="Heading #2"/>
    <w:basedOn w:val="Normal"/>
    <w:link w:val="Heading2"/>
    <w:rsid w:val="002B0545"/>
    <w:pPr>
      <w:widowControl w:val="0"/>
      <w:shd w:val="clear" w:color="auto" w:fill="FFFFFF"/>
      <w:spacing w:before="360" w:after="0" w:line="0" w:lineRule="atLeast"/>
      <w:outlineLvl w:val="1"/>
    </w:pPr>
    <w:rPr>
      <w:rFonts w:ascii="Times New Roman" w:eastAsia="Times New Roman" w:hAnsi="Times New Roman" w:cs="Times New Roman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5.xml"/><Relationship Id="rId18" Type="http://schemas.openxmlformats.org/officeDocument/2006/relationships/diagramQuickStyle" Target="diagrams/quickStyle1.xml"/><Relationship Id="rId26" Type="http://schemas.openxmlformats.org/officeDocument/2006/relationships/diagramQuickStyle" Target="diagrams/quickStyle3.xml"/><Relationship Id="rId39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34" Type="http://schemas.openxmlformats.org/officeDocument/2006/relationships/diagramQuickStyle" Target="diagrams/quickStyle5.xml"/><Relationship Id="rId42" Type="http://schemas.openxmlformats.org/officeDocument/2006/relationships/chart" Target="charts/chart14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17" Type="http://schemas.openxmlformats.org/officeDocument/2006/relationships/diagramLayout" Target="diagrams/layout1.xml"/><Relationship Id="rId25" Type="http://schemas.openxmlformats.org/officeDocument/2006/relationships/diagramLayout" Target="diagrams/layout3.xml"/><Relationship Id="rId33" Type="http://schemas.openxmlformats.org/officeDocument/2006/relationships/diagramLayout" Target="diagrams/layout5.xml"/><Relationship Id="rId38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diagramData" Target="diagrams/data2.xml"/><Relationship Id="rId29" Type="http://schemas.openxmlformats.org/officeDocument/2006/relationships/diagramLayout" Target="diagrams/layout4.xml"/><Relationship Id="rId41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24" Type="http://schemas.openxmlformats.org/officeDocument/2006/relationships/diagramData" Target="diagrams/data3.xml"/><Relationship Id="rId32" Type="http://schemas.openxmlformats.org/officeDocument/2006/relationships/diagramData" Target="diagrams/data5.xml"/><Relationship Id="rId37" Type="http://schemas.openxmlformats.org/officeDocument/2006/relationships/chart" Target="charts/chart9.xml"/><Relationship Id="rId40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Colors" Target="diagrams/colors2.xml"/><Relationship Id="rId28" Type="http://schemas.openxmlformats.org/officeDocument/2006/relationships/diagramData" Target="diagrams/data4.xml"/><Relationship Id="rId36" Type="http://schemas.openxmlformats.org/officeDocument/2006/relationships/chart" Target="charts/chart8.xml"/><Relationship Id="rId10" Type="http://schemas.openxmlformats.org/officeDocument/2006/relationships/chart" Target="charts/chart2.xml"/><Relationship Id="rId19" Type="http://schemas.openxmlformats.org/officeDocument/2006/relationships/diagramColors" Target="diagrams/colors1.xml"/><Relationship Id="rId31" Type="http://schemas.openxmlformats.org/officeDocument/2006/relationships/diagramColors" Target="diagrams/colors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QuickStyle" Target="diagrams/quickStyle2.xml"/><Relationship Id="rId27" Type="http://schemas.openxmlformats.org/officeDocument/2006/relationships/diagramColors" Target="diagrams/colors3.xml"/><Relationship Id="rId30" Type="http://schemas.openxmlformats.org/officeDocument/2006/relationships/diagramQuickStyle" Target="diagrams/quickStyle4.xml"/><Relationship Id="rId35" Type="http://schemas.openxmlformats.org/officeDocument/2006/relationships/diagramColors" Target="diagrams/colors5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Relationship Id="rId1" Type="http://schemas.openxmlformats.org/officeDocument/2006/relationships/image" Target="../media/image4.jpeg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7\CEO%20BUD&#381;ET%202017\&#1075;&#1088;&#1072;&#1092;&#1080;&#1095;&#1082;&#1080;%20&#1075;&#1088;&#1072;&#1106;&#1072;&#1085;&#1089;&#1082;&#1080;%20&#1073;&#1091;&#1119;&#1077;&#1090;%20&#1091;%202017.%20&#1075;&#1086;&#1076;&#1080;&#1085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CS"/>
              <a:t>Приходи буџета општине</a:t>
            </a:r>
            <a:r>
              <a:rPr lang="sr-Cyrl-CS" baseline="0"/>
              <a:t> у 2017. г.</a:t>
            </a:r>
            <a:endParaRPr lang="sr-Cyrl-CS"/>
          </a:p>
        </c:rich>
      </c:tx>
      <c:layout>
        <c:manualLayout>
          <c:xMode val="edge"/>
          <c:yMode val="edge"/>
          <c:x val="0.47591666666666804"/>
          <c:y val="2.7777777777777939E-2"/>
        </c:manualLayout>
      </c:layout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cat>
            <c:strRef>
              <c:f>'приходи 2016'!$B$2:$B$7</c:f>
              <c:strCache>
                <c:ptCount val="6"/>
                <c:pt idx="0">
                  <c:v>Порески приходи </c:v>
                </c:pt>
                <c:pt idx="1">
                  <c:v>Донације </c:v>
                </c:pt>
                <c:pt idx="2">
                  <c:v>Трансфери Републике</c:v>
                </c:pt>
                <c:pt idx="3">
                  <c:v>Други приходи </c:v>
                </c:pt>
                <c:pt idx="4">
                  <c:v>Приходи од продаје имовине</c:v>
                </c:pt>
                <c:pt idx="5">
                  <c:v>Приходи из 2016. године</c:v>
                </c:pt>
              </c:strCache>
            </c:strRef>
          </c:cat>
          <c:val>
            <c:numRef>
              <c:f>'приходи 2016'!$C$2:$C$7</c:f>
              <c:numCache>
                <c:formatCode>#,##0.00</c:formatCode>
                <c:ptCount val="6"/>
                <c:pt idx="0">
                  <c:v>206500000</c:v>
                </c:pt>
                <c:pt idx="1">
                  <c:v>16000000</c:v>
                </c:pt>
                <c:pt idx="2">
                  <c:v>322000000</c:v>
                </c:pt>
                <c:pt idx="3">
                  <c:v>46500000</c:v>
                </c:pt>
                <c:pt idx="4">
                  <c:v>94200000</c:v>
                </c:pt>
                <c:pt idx="5">
                  <c:v>100000000</c:v>
                </c:pt>
              </c:numCache>
            </c:numRef>
          </c:val>
        </c:ser>
        <c:gapWidth val="75"/>
        <c:shape val="cylinder"/>
        <c:axId val="71856128"/>
        <c:axId val="71858432"/>
        <c:axId val="0"/>
      </c:bar3DChart>
      <c:catAx>
        <c:axId val="71856128"/>
        <c:scaling>
          <c:orientation val="minMax"/>
        </c:scaling>
        <c:axPos val="b"/>
        <c:majorTickMark val="none"/>
        <c:tickLblPos val="nextTo"/>
        <c:crossAx val="71858432"/>
        <c:crosses val="autoZero"/>
        <c:auto val="1"/>
        <c:lblAlgn val="ctr"/>
        <c:lblOffset val="100"/>
      </c:catAx>
      <c:valAx>
        <c:axId val="71858432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spPr>
          <a:ln w="9525">
            <a:noFill/>
          </a:ln>
        </c:spPr>
        <c:crossAx val="71856128"/>
        <c:crosses val="autoZero"/>
        <c:crossBetween val="between"/>
      </c:valAx>
    </c:plotArea>
    <c:plotVisOnly val="1"/>
  </c:chart>
  <c:spPr>
    <a:solidFill>
      <a:srgbClr val="FFFF66"/>
    </a:soli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CS"/>
              <a:t>структура трошкова ПУ Пчелица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8.5928364116337239E-2"/>
          <c:w val="0.64084953483270579"/>
          <c:h val="0.91258534091388899"/>
        </c:manualLayout>
      </c:layout>
      <c:pie3D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'расходи 2016'!$C$154:$C$162</c:f>
              <c:strCache>
                <c:ptCount val="9"/>
                <c:pt idx="0">
                  <c:v>Трошкови запослених</c:v>
                </c:pt>
                <c:pt idx="1">
                  <c:v>Стални трошкови</c:v>
                </c:pt>
                <c:pt idx="2">
                  <c:v>Трошкови путовања</c:v>
                </c:pt>
                <c:pt idx="3">
                  <c:v>Услуге по уговору</c:v>
                </c:pt>
                <c:pt idx="4">
                  <c:v>Специјализоване услуге</c:v>
                </c:pt>
                <c:pt idx="5">
                  <c:v>Текуће поправке и одржавање</c:v>
                </c:pt>
                <c:pt idx="6">
                  <c:v>Материјал</c:v>
                </c:pt>
                <c:pt idx="7">
                  <c:v>Порези, обавезне таксе, казне и пенали</c:v>
                </c:pt>
                <c:pt idx="8">
                  <c:v>Машине и опрема</c:v>
                </c:pt>
              </c:strCache>
            </c:strRef>
          </c:cat>
          <c:val>
            <c:numRef>
              <c:f>'расходи 2016'!$D$154:$D$162</c:f>
              <c:numCache>
                <c:formatCode>#,##0</c:formatCode>
                <c:ptCount val="9"/>
                <c:pt idx="0">
                  <c:v>36100000</c:v>
                </c:pt>
                <c:pt idx="1">
                  <c:v>2800000</c:v>
                </c:pt>
                <c:pt idx="2">
                  <c:v>450000</c:v>
                </c:pt>
                <c:pt idx="3">
                  <c:v>3000000</c:v>
                </c:pt>
                <c:pt idx="4">
                  <c:v>250000</c:v>
                </c:pt>
                <c:pt idx="5">
                  <c:v>600000</c:v>
                </c:pt>
                <c:pt idx="6">
                  <c:v>4200000</c:v>
                </c:pt>
                <c:pt idx="7">
                  <c:v>50000</c:v>
                </c:pt>
                <c:pt idx="8">
                  <c:v>200000</c:v>
                </c:pt>
              </c:numCache>
            </c:numRef>
          </c:val>
        </c:ser>
        <c:dLbls>
          <c:showPercent val="1"/>
        </c:dLbls>
      </c:pie3DChart>
      <c:spPr>
        <a:solidFill>
          <a:srgbClr val="FFFF66"/>
        </a:solidFill>
      </c:spPr>
    </c:plotArea>
    <c:legend>
      <c:legendPos val="r"/>
    </c:legend>
    <c:plotVisOnly val="1"/>
  </c:chart>
  <c:spPr>
    <a:solidFill>
      <a:srgbClr val="FFCC66"/>
    </a:soli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autoTitleDeleted val="1"/>
    <c:view3D>
      <c:perspective val="30"/>
    </c:view3D>
    <c:plotArea>
      <c:layout/>
      <c:area3DChart>
        <c:grouping val="standard"/>
        <c:ser>
          <c:idx val="0"/>
          <c:order val="0"/>
          <c:tx>
            <c:strRef>
              <c:f>'расходи 2016'!$D$218</c:f>
              <c:strCache>
                <c:ptCount val="1"/>
                <c:pt idx="0">
                  <c:v>текуће пословање</c:v>
                </c:pt>
              </c:strCache>
            </c:strRef>
          </c:tx>
          <c:cat>
            <c:strRef>
              <c:f>'расходи 2016'!$C$219:$C$222</c:f>
              <c:strCache>
                <c:ptCount val="4"/>
                <c:pt idx="0">
                  <c:v>ОШ Бранко Радичевић</c:v>
                </c:pt>
                <c:pt idx="1">
                  <c:v>ОШ Свети Сава</c:v>
                </c:pt>
                <c:pt idx="2">
                  <c:v>ОШ Вук Караџић</c:v>
                </c:pt>
                <c:pt idx="3">
                  <c:v>ОШ Радомир Путник</c:v>
                </c:pt>
              </c:strCache>
            </c:strRef>
          </c:cat>
          <c:val>
            <c:numRef>
              <c:f>'расходи 2016'!$D$219:$D$222</c:f>
              <c:numCache>
                <c:formatCode>#,##0.00</c:formatCode>
                <c:ptCount val="4"/>
                <c:pt idx="0">
                  <c:v>10000000</c:v>
                </c:pt>
                <c:pt idx="1">
                  <c:v>13000000</c:v>
                </c:pt>
                <c:pt idx="2">
                  <c:v>7600000</c:v>
                </c:pt>
                <c:pt idx="3">
                  <c:v>5000000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'расходи 2016'!$E$218</c:f>
              <c:strCache>
                <c:ptCount val="1"/>
                <c:pt idx="0">
                  <c:v>инвестиције</c:v>
                </c:pt>
              </c:strCache>
            </c:strRef>
          </c:tx>
          <c:cat>
            <c:strRef>
              <c:f>'расходи 2016'!$C$219:$C$222</c:f>
              <c:strCache>
                <c:ptCount val="4"/>
                <c:pt idx="0">
                  <c:v>ОШ Бранко Радичевић</c:v>
                </c:pt>
                <c:pt idx="1">
                  <c:v>ОШ Свети Сава</c:v>
                </c:pt>
                <c:pt idx="2">
                  <c:v>ОШ Вук Караџић</c:v>
                </c:pt>
                <c:pt idx="3">
                  <c:v>ОШ Радомир Путник</c:v>
                </c:pt>
              </c:strCache>
            </c:strRef>
          </c:cat>
          <c:val>
            <c:numRef>
              <c:f>'расходи 2016'!$E$219:$E$222</c:f>
              <c:numCache>
                <c:formatCode>#,##0</c:formatCode>
                <c:ptCount val="4"/>
                <c:pt idx="0">
                  <c:v>28800000</c:v>
                </c:pt>
                <c:pt idx="1">
                  <c:v>5000000</c:v>
                </c:pt>
                <c:pt idx="2">
                  <c:v>600000</c:v>
                </c:pt>
                <c:pt idx="3">
                  <c:v>1000000</c:v>
                </c:pt>
              </c:numCache>
            </c:numRef>
          </c:val>
          <c:bubble3D val="1"/>
        </c:ser>
        <c:axId val="91089920"/>
        <c:axId val="91173632"/>
        <c:axId val="91157376"/>
      </c:area3DChart>
      <c:catAx>
        <c:axId val="91089920"/>
        <c:scaling>
          <c:orientation val="minMax"/>
        </c:scaling>
        <c:axPos val="b"/>
        <c:majorTickMark val="none"/>
        <c:tickLblPos val="nextTo"/>
        <c:crossAx val="91173632"/>
        <c:crosses val="autoZero"/>
        <c:auto val="1"/>
        <c:lblAlgn val="ctr"/>
        <c:lblOffset val="100"/>
      </c:catAx>
      <c:valAx>
        <c:axId val="91173632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crossAx val="91089920"/>
        <c:crosses val="autoZero"/>
        <c:crossBetween val="midCat"/>
      </c:valAx>
      <c:serAx>
        <c:axId val="91157376"/>
        <c:scaling>
          <c:orientation val="minMax"/>
        </c:scaling>
        <c:axPos val="b"/>
        <c:majorTickMark val="none"/>
        <c:tickLblPos val="nextTo"/>
        <c:crossAx val="91173632"/>
        <c:crosses val="autoZero"/>
      </c:serAx>
      <c:dTable>
        <c:showHorzBorder val="1"/>
        <c:showVertBorder val="1"/>
        <c:showOutline val="1"/>
        <c:showKeys val="1"/>
      </c:dTable>
    </c:plotArea>
    <c:plotVisOnly val="1"/>
  </c:chart>
  <c:spPr>
    <a:solidFill>
      <a:srgbClr val="FFCC66"/>
    </a:soli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 sz="1400"/>
              <a:t>струкура текућих трансфера у основном образовању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'расходи 2016'!$C$256:$C$266</c:f>
              <c:strCache>
                <c:ptCount val="11"/>
                <c:pt idx="0">
                  <c:v>превоз радника </c:v>
                </c:pt>
                <c:pt idx="1">
                  <c:v>помоћи радницима </c:v>
                </c:pt>
                <c:pt idx="2">
                  <c:v>јубиларне награде</c:v>
                </c:pt>
                <c:pt idx="3">
                  <c:v>стални трошкови</c:v>
                </c:pt>
                <c:pt idx="4">
                  <c:v>превоз ученика</c:v>
                </c:pt>
                <c:pt idx="5">
                  <c:v>услуге по уговору</c:v>
                </c:pt>
                <c:pt idx="6">
                  <c:v>специјализоване услуге</c:v>
                </c:pt>
                <c:pt idx="7">
                  <c:v>текуће поправке </c:v>
                </c:pt>
                <c:pt idx="8">
                  <c:v>материјал</c:v>
                </c:pt>
                <c:pt idx="9">
                  <c:v>порези, таксе</c:v>
                </c:pt>
                <c:pt idx="10">
                  <c:v>судска извршења</c:v>
                </c:pt>
              </c:strCache>
            </c:strRef>
          </c:cat>
          <c:val>
            <c:numRef>
              <c:f>'расходи 2016'!$D$256:$D$266</c:f>
              <c:numCache>
                <c:formatCode>#,##0.00</c:formatCode>
                <c:ptCount val="11"/>
                <c:pt idx="0">
                  <c:v>5748000</c:v>
                </c:pt>
                <c:pt idx="1">
                  <c:v>200000</c:v>
                </c:pt>
                <c:pt idx="2">
                  <c:v>1800000</c:v>
                </c:pt>
                <c:pt idx="3">
                  <c:v>14500000</c:v>
                </c:pt>
                <c:pt idx="4">
                  <c:v>6500000</c:v>
                </c:pt>
                <c:pt idx="5">
                  <c:v>1700000</c:v>
                </c:pt>
                <c:pt idx="6">
                  <c:v>1100000</c:v>
                </c:pt>
                <c:pt idx="7">
                  <c:v>2300000</c:v>
                </c:pt>
                <c:pt idx="8">
                  <c:v>3200000</c:v>
                </c:pt>
                <c:pt idx="9">
                  <c:v>120000</c:v>
                </c:pt>
                <c:pt idx="10">
                  <c:v>500000</c:v>
                </c:pt>
              </c:numCache>
            </c:numRef>
          </c:val>
        </c:ser>
        <c:ser>
          <c:idx val="1"/>
          <c:order val="1"/>
          <c:explosion val="25"/>
          <c:dLbls>
            <c:showPercent val="1"/>
          </c:dLbls>
          <c:cat>
            <c:strRef>
              <c:f>'расходи 2016'!$C$256:$C$266</c:f>
              <c:strCache>
                <c:ptCount val="11"/>
                <c:pt idx="0">
                  <c:v>превоз радника </c:v>
                </c:pt>
                <c:pt idx="1">
                  <c:v>помоћи радницима </c:v>
                </c:pt>
                <c:pt idx="2">
                  <c:v>јубиларне награде</c:v>
                </c:pt>
                <c:pt idx="3">
                  <c:v>стални трошкови</c:v>
                </c:pt>
                <c:pt idx="4">
                  <c:v>превоз ученика</c:v>
                </c:pt>
                <c:pt idx="5">
                  <c:v>услуге по уговору</c:v>
                </c:pt>
                <c:pt idx="6">
                  <c:v>специјализоване услуге</c:v>
                </c:pt>
                <c:pt idx="7">
                  <c:v>текуће поправке </c:v>
                </c:pt>
                <c:pt idx="8">
                  <c:v>материјал</c:v>
                </c:pt>
                <c:pt idx="9">
                  <c:v>порези, таксе</c:v>
                </c:pt>
                <c:pt idx="10">
                  <c:v>судска извршења</c:v>
                </c:pt>
              </c:strCache>
            </c:strRef>
          </c:cat>
          <c:val>
            <c:numRef>
              <c:f>'расходи 2016'!$E$256:$E$266</c:f>
              <c:numCache>
                <c:formatCode>0.00</c:formatCode>
                <c:ptCount val="11"/>
                <c:pt idx="0">
                  <c:v>15.259636827014974</c:v>
                </c:pt>
                <c:pt idx="1">
                  <c:v>0.53095465647233731</c:v>
                </c:pt>
                <c:pt idx="2">
                  <c:v>4.7785919082510366</c:v>
                </c:pt>
                <c:pt idx="3">
                  <c:v>38.494212594244445</c:v>
                </c:pt>
                <c:pt idx="4">
                  <c:v>17.256026335350956</c:v>
                </c:pt>
                <c:pt idx="5">
                  <c:v>4.5131145800148671</c:v>
                </c:pt>
                <c:pt idx="6">
                  <c:v>2.9202506105978547</c:v>
                </c:pt>
                <c:pt idx="7">
                  <c:v>6.1059785494318772</c:v>
                </c:pt>
                <c:pt idx="8">
                  <c:v>8.4952745035573969</c:v>
                </c:pt>
                <c:pt idx="9">
                  <c:v>0.31857279388340248</c:v>
                </c:pt>
                <c:pt idx="10">
                  <c:v>1.3273866411808433</c:v>
                </c:pt>
              </c:numCache>
            </c:numRef>
          </c:val>
        </c:ser>
        <c:dLbls>
          <c:showPercent val="1"/>
        </c:dLbls>
      </c:pie3DChart>
      <c:spPr>
        <a:solidFill>
          <a:srgbClr val="FFFF66"/>
        </a:solidFill>
      </c:spPr>
    </c:plotArea>
    <c:legend>
      <c:legendPos val="r"/>
    </c:legend>
    <c:plotVisOnly val="1"/>
  </c:chart>
  <c:spPr>
    <a:solidFill>
      <a:srgbClr val="FFCC66"/>
    </a:solidFill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3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0.10136261830097731"/>
          <c:y val="0.11755937718494087"/>
          <c:w val="0.81393017709600857"/>
          <c:h val="0.764881245630118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7727305414167899"/>
                  <c:y val="-0.22984218371515033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текући трансфери,      15,800,000.00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0.12285706354564906"/>
                  <c:y val="0.12997003847466593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инвестиције,   3,400,000.00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</c:dLbls>
          <c:cat>
            <c:strRef>
              <c:f>'расходи 2016'!$C$214:$C$215</c:f>
              <c:strCache>
                <c:ptCount val="2"/>
                <c:pt idx="0">
                  <c:v>текући трансфери</c:v>
                </c:pt>
                <c:pt idx="1">
                  <c:v>инвестиције</c:v>
                </c:pt>
              </c:strCache>
            </c:strRef>
          </c:cat>
          <c:val>
            <c:numRef>
              <c:f>'расходи 2016'!$D$214:$D$215</c:f>
              <c:numCache>
                <c:formatCode>#,##0.00</c:formatCode>
                <c:ptCount val="2"/>
                <c:pt idx="0">
                  <c:v>15800000</c:v>
                </c:pt>
                <c:pt idx="1">
                  <c:v>3400000</c:v>
                </c:pt>
              </c:numCache>
            </c:numRef>
          </c:val>
        </c:ser>
        <c:dLbls>
          <c:showVal val="1"/>
          <c:showCatName val="1"/>
        </c:dLbls>
      </c:pie3DChart>
      <c:spPr>
        <a:solidFill>
          <a:srgbClr val="FFCC66"/>
        </a:solidFill>
      </c:spPr>
    </c:plotArea>
    <c:plotVisOnly val="1"/>
  </c:chart>
  <c:spPr>
    <a:solidFill>
      <a:srgbClr val="FFFF66"/>
    </a:solidFill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500"/>
            </a:pPr>
            <a:r>
              <a:rPr lang="sr-Cyrl-CS" sz="1500"/>
              <a:t>средње образовање - структура текућих  трошкова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10"/>
              <c:layout>
                <c:manualLayout>
                  <c:x val="0.13859141329961486"/>
                  <c:y val="-2.7438124627196414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strRef>
              <c:f>'расходи 2016'!$C$178:$C$188</c:f>
              <c:strCache>
                <c:ptCount val="11"/>
                <c:pt idx="0">
                  <c:v>превоз радника </c:v>
                </c:pt>
                <c:pt idx="1">
                  <c:v>помоћи радницима </c:v>
                </c:pt>
                <c:pt idx="2">
                  <c:v>јубиларне награде</c:v>
                </c:pt>
                <c:pt idx="3">
                  <c:v>стални трошкови</c:v>
                </c:pt>
                <c:pt idx="4">
                  <c:v>трошкови путовања</c:v>
                </c:pt>
                <c:pt idx="5">
                  <c:v>услуге по уговору</c:v>
                </c:pt>
                <c:pt idx="6">
                  <c:v>специјализоване услуге</c:v>
                </c:pt>
                <c:pt idx="7">
                  <c:v>текуће поправке </c:v>
                </c:pt>
                <c:pt idx="8">
                  <c:v>материјал</c:v>
                </c:pt>
                <c:pt idx="9">
                  <c:v>порези, таксе</c:v>
                </c:pt>
                <c:pt idx="10">
                  <c:v>судска извршења</c:v>
                </c:pt>
              </c:strCache>
            </c:strRef>
          </c:cat>
          <c:val>
            <c:numRef>
              <c:f>'расходи 2016'!$D$178:$D$188</c:f>
              <c:numCache>
                <c:formatCode>#,##0.00</c:formatCode>
                <c:ptCount val="11"/>
                <c:pt idx="0">
                  <c:v>1500000</c:v>
                </c:pt>
                <c:pt idx="1">
                  <c:v>200000</c:v>
                </c:pt>
                <c:pt idx="2">
                  <c:v>1000000</c:v>
                </c:pt>
                <c:pt idx="3">
                  <c:v>7200000</c:v>
                </c:pt>
                <c:pt idx="4">
                  <c:v>1000000</c:v>
                </c:pt>
                <c:pt idx="5">
                  <c:v>1200000</c:v>
                </c:pt>
                <c:pt idx="6">
                  <c:v>2500000</c:v>
                </c:pt>
                <c:pt idx="7">
                  <c:v>500000</c:v>
                </c:pt>
                <c:pt idx="8">
                  <c:v>1800000</c:v>
                </c:pt>
                <c:pt idx="9">
                  <c:v>120000</c:v>
                </c:pt>
                <c:pt idx="10">
                  <c:v>300000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solidFill>
      <a:srgbClr val="FFCC66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sr-Cyrl-RS"/>
                      <a:t>трансфери 322,000,000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sr-Cyrl-RS"/>
                      <a:t>порески приходи 206,500,000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sr-Cyrl-RS"/>
                      <a:t>остали приходи 62,500,000</a:t>
                    </a:r>
                  </a:p>
                </c:rich>
              </c:tx>
              <c:showVal val="1"/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sr-Cyrl-RS"/>
                      <a:t>пренети приходи из 2016. 100,000,000</a:t>
                    </a:r>
                  </a:p>
                </c:rich>
              </c:tx>
              <c:showVal val="1"/>
              <c:showCatName val="1"/>
            </c:dLbl>
            <c:dLbl>
              <c:idx val="4"/>
              <c:tx>
                <c:rich>
                  <a:bodyPr/>
                  <a:lstStyle/>
                  <a:p>
                    <a:r>
                      <a:rPr lang="sr-Cyrl-RS"/>
                      <a:t>продаја имовине 94,200,000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'приходи 2016'!$B$23:$B$27</c:f>
              <c:strCache>
                <c:ptCount val="5"/>
                <c:pt idx="0">
                  <c:v>трансфери</c:v>
                </c:pt>
                <c:pt idx="1">
                  <c:v>порески приходи </c:v>
                </c:pt>
                <c:pt idx="2">
                  <c:v>остали приходи </c:v>
                </c:pt>
                <c:pt idx="3">
                  <c:v>пренети приходи из 2016. године</c:v>
                </c:pt>
                <c:pt idx="4">
                  <c:v>приходи од продаје имовине</c:v>
                </c:pt>
              </c:strCache>
            </c:strRef>
          </c:cat>
          <c:val>
            <c:numRef>
              <c:f>'приходи 2016'!$C$23:$C$27</c:f>
              <c:numCache>
                <c:formatCode>#,##0.00</c:formatCode>
                <c:ptCount val="5"/>
                <c:pt idx="0">
                  <c:v>322000000</c:v>
                </c:pt>
                <c:pt idx="1">
                  <c:v>206500000</c:v>
                </c:pt>
                <c:pt idx="2">
                  <c:v>62500000</c:v>
                </c:pt>
                <c:pt idx="3">
                  <c:v>100000000</c:v>
                </c:pt>
                <c:pt idx="4">
                  <c:v>94200000</c:v>
                </c:pt>
              </c:numCache>
            </c:numRef>
          </c:val>
        </c:ser>
      </c:pie3DChart>
    </c:plotArea>
    <c:plotVisOnly val="1"/>
  </c:chart>
  <c:spPr>
    <a:solidFill>
      <a:srgbClr val="FFFF66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CS"/>
              <a:t>компарација прихода 2016-2017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0789129483814558"/>
          <c:y val="0.16144721493146749"/>
          <c:w val="0.7921087051618545"/>
          <c:h val="0.42960629921259874"/>
        </c:manualLayout>
      </c:layout>
      <c:bar3DChart>
        <c:barDir val="col"/>
        <c:grouping val="percentStacked"/>
        <c:ser>
          <c:idx val="0"/>
          <c:order val="0"/>
          <c:tx>
            <c:strRef>
              <c:f>'приходи 2016'!$C$42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'приходи 2016'!$B$43:$B$47</c:f>
              <c:strCache>
                <c:ptCount val="5"/>
                <c:pt idx="0">
                  <c:v>трансфер и донације</c:v>
                </c:pt>
                <c:pt idx="1">
                  <c:v>порески приходи </c:v>
                </c:pt>
                <c:pt idx="2">
                  <c:v>пренети приходи из 2016. </c:v>
                </c:pt>
                <c:pt idx="3">
                  <c:v>остали приходи </c:v>
                </c:pt>
                <c:pt idx="4">
                  <c:v>приходи од продаје имовине</c:v>
                </c:pt>
              </c:strCache>
            </c:strRef>
          </c:cat>
          <c:val>
            <c:numRef>
              <c:f>'приходи 2016'!$C$43:$C$47</c:f>
              <c:numCache>
                <c:formatCode>#,##0.00</c:formatCode>
                <c:ptCount val="5"/>
                <c:pt idx="0">
                  <c:v>338000000</c:v>
                </c:pt>
                <c:pt idx="1">
                  <c:v>206500000</c:v>
                </c:pt>
                <c:pt idx="2">
                  <c:v>100000000</c:v>
                </c:pt>
                <c:pt idx="3">
                  <c:v>46500000</c:v>
                </c:pt>
                <c:pt idx="4">
                  <c:v>94200000</c:v>
                </c:pt>
              </c:numCache>
            </c:numRef>
          </c:val>
        </c:ser>
        <c:ser>
          <c:idx val="1"/>
          <c:order val="1"/>
          <c:tx>
            <c:strRef>
              <c:f>'приходи 2016'!$D$42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'приходи 2016'!$B$43:$B$47</c:f>
              <c:strCache>
                <c:ptCount val="5"/>
                <c:pt idx="0">
                  <c:v>трансфер и донације</c:v>
                </c:pt>
                <c:pt idx="1">
                  <c:v>порески приходи </c:v>
                </c:pt>
                <c:pt idx="2">
                  <c:v>пренети приходи из 2016. </c:v>
                </c:pt>
                <c:pt idx="3">
                  <c:v>остали приходи </c:v>
                </c:pt>
                <c:pt idx="4">
                  <c:v>приходи од продаје имовине</c:v>
                </c:pt>
              </c:strCache>
            </c:strRef>
          </c:cat>
          <c:val>
            <c:numRef>
              <c:f>'приходи 2016'!$D$43:$D$47</c:f>
              <c:numCache>
                <c:formatCode>#,##0.00</c:formatCode>
                <c:ptCount val="5"/>
                <c:pt idx="0">
                  <c:v>338000000</c:v>
                </c:pt>
                <c:pt idx="1">
                  <c:v>202500000</c:v>
                </c:pt>
                <c:pt idx="2">
                  <c:v>72000000</c:v>
                </c:pt>
                <c:pt idx="3">
                  <c:v>49900000</c:v>
                </c:pt>
                <c:pt idx="4">
                  <c:v>113000000</c:v>
                </c:pt>
              </c:numCache>
            </c:numRef>
          </c:val>
        </c:ser>
        <c:gapWidth val="95"/>
        <c:gapDepth val="95"/>
        <c:shape val="cylinder"/>
        <c:axId val="93583616"/>
        <c:axId val="94335360"/>
        <c:axId val="0"/>
      </c:bar3DChart>
      <c:catAx>
        <c:axId val="93583616"/>
        <c:scaling>
          <c:orientation val="minMax"/>
        </c:scaling>
        <c:axPos val="b"/>
        <c:majorTickMark val="none"/>
        <c:tickLblPos val="nextTo"/>
        <c:crossAx val="94335360"/>
        <c:crosses val="autoZero"/>
        <c:auto val="1"/>
        <c:lblAlgn val="ctr"/>
        <c:lblOffset val="100"/>
      </c:catAx>
      <c:valAx>
        <c:axId val="9433536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3583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solidFill>
      <a:schemeClr val="bg2">
        <a:lumMod val="75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/>
            </a:pPr>
            <a:r>
              <a:rPr lang="sr-Cyrl-CS"/>
              <a:t>слика 6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'расходи 2016'!$B$3:$B$10</c:f>
              <c:strCache>
                <c:ptCount val="8"/>
                <c:pt idx="0">
                  <c:v>расходи за запослене</c:v>
                </c:pt>
                <c:pt idx="1">
                  <c:v>коришћење роба и услуга</c:v>
                </c:pt>
                <c:pt idx="2">
                  <c:v>дотације и трансфери</c:v>
                </c:pt>
                <c:pt idx="3">
                  <c:v>социјална заштита</c:v>
                </c:pt>
                <c:pt idx="4">
                  <c:v>субвенције</c:v>
                </c:pt>
                <c:pt idx="5">
                  <c:v>остали расходи</c:v>
                </c:pt>
                <c:pt idx="6">
                  <c:v>средства резерве</c:v>
                </c:pt>
                <c:pt idx="7">
                  <c:v>капитални издаци</c:v>
                </c:pt>
              </c:strCache>
            </c:strRef>
          </c:cat>
          <c:val>
            <c:numRef>
              <c:f>'расходи 2016'!$C$3:$C$10</c:f>
              <c:numCache>
                <c:formatCode>#,##0.00</c:formatCode>
                <c:ptCount val="8"/>
                <c:pt idx="0">
                  <c:v>129570000</c:v>
                </c:pt>
                <c:pt idx="1">
                  <c:v>186770000</c:v>
                </c:pt>
                <c:pt idx="2">
                  <c:v>95560000</c:v>
                </c:pt>
                <c:pt idx="3">
                  <c:v>11850000</c:v>
                </c:pt>
                <c:pt idx="4">
                  <c:v>52700000</c:v>
                </c:pt>
                <c:pt idx="5">
                  <c:v>44800000</c:v>
                </c:pt>
                <c:pt idx="6">
                  <c:v>11000000</c:v>
                </c:pt>
                <c:pt idx="7">
                  <c:v>252950000</c:v>
                </c:pt>
              </c:numCache>
            </c:numRef>
          </c:val>
          <c:bubble3D val="1"/>
        </c:ser>
        <c:axId val="100072064"/>
        <c:axId val="100279040"/>
      </c:barChart>
      <c:catAx>
        <c:axId val="100072064"/>
        <c:scaling>
          <c:orientation val="minMax"/>
        </c:scaling>
        <c:axPos val="b"/>
        <c:majorGridlines/>
        <c:tickLblPos val="nextTo"/>
        <c:crossAx val="100279040"/>
        <c:crosses val="autoZero"/>
        <c:auto val="1"/>
        <c:lblAlgn val="ctr"/>
        <c:lblOffset val="100"/>
      </c:catAx>
      <c:valAx>
        <c:axId val="100279040"/>
        <c:scaling>
          <c:orientation val="minMax"/>
        </c:scaling>
        <c:axPos val="l"/>
        <c:majorGridlines/>
        <c:minorGridlines/>
        <c:numFmt formatCode="#,##0.00" sourceLinked="1"/>
        <c:tickLblPos val="nextTo"/>
        <c:crossAx val="100072064"/>
        <c:crosses val="autoZero"/>
        <c:crossBetween val="between"/>
      </c:valAx>
    </c:plotArea>
    <c:plotVisOnly val="1"/>
  </c:chart>
  <c:spPr>
    <a:solidFill>
      <a:schemeClr val="accent6"/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title>
      <c:tx>
        <c:rich>
          <a:bodyPr/>
          <a:lstStyle/>
          <a:p>
            <a:pPr>
              <a:defRPr/>
            </a:pPr>
            <a:r>
              <a:rPr lang="sr-Cyrl-CS"/>
              <a:t>КОМПАРАЦИЈА РАСХОДА 2016-2017</a:t>
            </a:r>
          </a:p>
        </c:rich>
      </c:tx>
    </c:title>
    <c:view3D>
      <c:rotY val="10"/>
      <c:perspective val="20"/>
    </c:view3D>
    <c:plotArea>
      <c:layout/>
      <c:bar3DChart>
        <c:barDir val="bar"/>
        <c:grouping val="clustered"/>
        <c:ser>
          <c:idx val="0"/>
          <c:order val="0"/>
          <c:tx>
            <c:strRef>
              <c:f>'расходи 2016'!$C$27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'расходи 2016'!$B$28:$B$36</c:f>
              <c:strCache>
                <c:ptCount val="9"/>
                <c:pt idx="0">
                  <c:v>запослени</c:v>
                </c:pt>
                <c:pt idx="1">
                  <c:v>коришћење роба и услуга</c:v>
                </c:pt>
                <c:pt idx="2">
                  <c:v>дотације и трансфери</c:v>
                </c:pt>
                <c:pt idx="3">
                  <c:v>социјална заштита</c:v>
                </c:pt>
                <c:pt idx="4">
                  <c:v>субвенције</c:v>
                </c:pt>
                <c:pt idx="5">
                  <c:v>остали расходи</c:v>
                </c:pt>
                <c:pt idx="6">
                  <c:v>средства резерве</c:v>
                </c:pt>
                <c:pt idx="7">
                  <c:v>капитални издаци</c:v>
                </c:pt>
                <c:pt idx="8">
                  <c:v>отплате кредита</c:v>
                </c:pt>
              </c:strCache>
            </c:strRef>
          </c:cat>
          <c:val>
            <c:numRef>
              <c:f>'расходи 2016'!$C$28:$C$36</c:f>
              <c:numCache>
                <c:formatCode>#,##0.00</c:formatCode>
                <c:ptCount val="9"/>
                <c:pt idx="0">
                  <c:v>129570000</c:v>
                </c:pt>
                <c:pt idx="1">
                  <c:v>186770000</c:v>
                </c:pt>
                <c:pt idx="2">
                  <c:v>95560000</c:v>
                </c:pt>
                <c:pt idx="3">
                  <c:v>11850000</c:v>
                </c:pt>
                <c:pt idx="4">
                  <c:v>52700000</c:v>
                </c:pt>
                <c:pt idx="5">
                  <c:v>44800000</c:v>
                </c:pt>
                <c:pt idx="6">
                  <c:v>11000000</c:v>
                </c:pt>
                <c:pt idx="7">
                  <c:v>252950000</c:v>
                </c:pt>
                <c:pt idx="8" formatCode="#,##0">
                  <c:v>0</c:v>
                </c:pt>
              </c:numCache>
            </c:numRef>
          </c:val>
        </c:ser>
        <c:ser>
          <c:idx val="1"/>
          <c:order val="1"/>
          <c:tx>
            <c:strRef>
              <c:f>'расходи 2016'!$D$27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'расходи 2016'!$B$28:$B$36</c:f>
              <c:strCache>
                <c:ptCount val="9"/>
                <c:pt idx="0">
                  <c:v>запослени</c:v>
                </c:pt>
                <c:pt idx="1">
                  <c:v>коришћење роба и услуга</c:v>
                </c:pt>
                <c:pt idx="2">
                  <c:v>дотације и трансфери</c:v>
                </c:pt>
                <c:pt idx="3">
                  <c:v>социјална заштита</c:v>
                </c:pt>
                <c:pt idx="4">
                  <c:v>субвенције</c:v>
                </c:pt>
                <c:pt idx="5">
                  <c:v>остали расходи</c:v>
                </c:pt>
                <c:pt idx="6">
                  <c:v>средства резерве</c:v>
                </c:pt>
                <c:pt idx="7">
                  <c:v>капитални издаци</c:v>
                </c:pt>
                <c:pt idx="8">
                  <c:v>отплате кредита</c:v>
                </c:pt>
              </c:strCache>
            </c:strRef>
          </c:cat>
          <c:val>
            <c:numRef>
              <c:f>'расходи 2016'!$D$28:$D$36</c:f>
              <c:numCache>
                <c:formatCode>#,##0.00</c:formatCode>
                <c:ptCount val="9"/>
                <c:pt idx="0">
                  <c:v>121840000</c:v>
                </c:pt>
                <c:pt idx="1">
                  <c:v>216050000</c:v>
                </c:pt>
                <c:pt idx="2">
                  <c:v>107610000</c:v>
                </c:pt>
                <c:pt idx="3">
                  <c:v>14350000</c:v>
                </c:pt>
                <c:pt idx="4">
                  <c:v>77000000</c:v>
                </c:pt>
                <c:pt idx="5">
                  <c:v>44050000</c:v>
                </c:pt>
                <c:pt idx="6">
                  <c:v>13500000</c:v>
                </c:pt>
                <c:pt idx="7">
                  <c:v>169450000</c:v>
                </c:pt>
                <c:pt idx="8" formatCode="#,##0">
                  <c:v>7050000</c:v>
                </c:pt>
              </c:numCache>
            </c:numRef>
          </c:val>
        </c:ser>
        <c:shape val="cylinder"/>
        <c:axId val="104285696"/>
        <c:axId val="104294656"/>
        <c:axId val="0"/>
      </c:bar3DChart>
      <c:catAx>
        <c:axId val="104285696"/>
        <c:scaling>
          <c:orientation val="minMax"/>
        </c:scaling>
        <c:axPos val="l"/>
        <c:majorTickMark val="none"/>
        <c:tickLblPos val="nextTo"/>
        <c:crossAx val="104294656"/>
        <c:crosses val="autoZero"/>
        <c:auto val="1"/>
        <c:lblAlgn val="ctr"/>
        <c:lblOffset val="100"/>
      </c:catAx>
      <c:valAx>
        <c:axId val="104294656"/>
        <c:scaling>
          <c:orientation val="minMax"/>
        </c:scaling>
        <c:axPos val="b"/>
        <c:majorGridlines/>
        <c:numFmt formatCode="#,##0.00" sourceLinked="1"/>
        <c:tickLblPos val="nextTo"/>
        <c:crossAx val="104285696"/>
        <c:crosses val="autoZero"/>
        <c:crossBetween val="between"/>
      </c:valAx>
    </c:plotArea>
    <c:legend>
      <c:legendPos val="r"/>
    </c:legend>
    <c:plotVisOnly val="1"/>
  </c:chart>
  <c:spPr>
    <a:gradFill flip="none" rotWithShape="1">
      <a:gsLst>
        <a:gs pos="0">
          <a:srgbClr val="E3DED1">
            <a:lumMod val="75000"/>
            <a:shade val="30000"/>
            <a:satMod val="115000"/>
          </a:srgbClr>
        </a:gs>
        <a:gs pos="50000">
          <a:srgbClr val="E3DED1">
            <a:lumMod val="75000"/>
            <a:shade val="67500"/>
            <a:satMod val="115000"/>
          </a:srgbClr>
        </a:gs>
        <a:gs pos="100000">
          <a:srgbClr val="E3DED1">
            <a:lumMod val="75000"/>
            <a:shade val="100000"/>
            <a:satMod val="115000"/>
          </a:srgbClr>
        </a:gs>
      </a:gsLst>
      <a:path path="circle">
        <a:fillToRect l="100000" b="100000"/>
      </a:path>
      <a:tileRect t="-100000" r="-100000"/>
    </a:gradFill>
    <a:ln>
      <a:solidFill>
        <a:schemeClr val="accent1">
          <a:lumMod val="40000"/>
          <a:lumOff val="60000"/>
        </a:schemeClr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0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dLbls>
            <c:showVal val="1"/>
          </c:dLbls>
          <c:cat>
            <c:strRef>
              <c:f>'расходи 2016'!$B$52:$B$62</c:f>
              <c:strCache>
                <c:ptCount val="11"/>
                <c:pt idx="0">
                  <c:v>социјална заштита</c:v>
                </c:pt>
                <c:pt idx="1">
                  <c:v>опште јавне услуге</c:v>
                </c:pt>
                <c:pt idx="2">
                  <c:v>правобранилаштво</c:v>
                </c:pt>
                <c:pt idx="3">
                  <c:v>економски послови</c:v>
                </c:pt>
                <c:pt idx="4">
                  <c:v>животна средина</c:v>
                </c:pt>
                <c:pt idx="5">
                  <c:v>становање и заједница</c:v>
                </c:pt>
                <c:pt idx="6">
                  <c:v>саобраћај</c:v>
                </c:pt>
                <c:pt idx="7">
                  <c:v>здравство</c:v>
                </c:pt>
                <c:pt idx="8">
                  <c:v>спорт, култура</c:v>
                </c:pt>
                <c:pt idx="9">
                  <c:v>туризам</c:v>
                </c:pt>
                <c:pt idx="10">
                  <c:v>образовање</c:v>
                </c:pt>
              </c:strCache>
            </c:strRef>
          </c:cat>
          <c:val>
            <c:numRef>
              <c:f>'расходи 2016'!$D$52:$D$62</c:f>
              <c:numCache>
                <c:formatCode>#,##0.00</c:formatCode>
                <c:ptCount val="11"/>
                <c:pt idx="0">
                  <c:v>4.1798267957208433</c:v>
                </c:pt>
                <c:pt idx="1">
                  <c:v>21.758787570045818</c:v>
                </c:pt>
                <c:pt idx="2">
                  <c:v>0.23688232297503822</c:v>
                </c:pt>
                <c:pt idx="3">
                  <c:v>2.1586856851757492</c:v>
                </c:pt>
                <c:pt idx="4">
                  <c:v>8.1953642384105958</c:v>
                </c:pt>
                <c:pt idx="5">
                  <c:v>15.868568517575149</c:v>
                </c:pt>
                <c:pt idx="6">
                  <c:v>17.931737137035128</c:v>
                </c:pt>
                <c:pt idx="7">
                  <c:v>1.0443199184921039</c:v>
                </c:pt>
                <c:pt idx="8">
                  <c:v>8.1023942944472864</c:v>
                </c:pt>
                <c:pt idx="9">
                  <c:v>0.80234335201222606</c:v>
                </c:pt>
                <c:pt idx="10">
                  <c:v>19.721090168110038</c:v>
                </c:pt>
              </c:numCache>
            </c:numRef>
          </c:val>
        </c:ser>
        <c:dLbls>
          <c:showVal val="1"/>
        </c:dLbls>
        <c:gapWidth val="75"/>
        <c:shape val="pyramid"/>
        <c:axId val="134707456"/>
        <c:axId val="134689536"/>
        <c:axId val="74301440"/>
      </c:bar3DChart>
      <c:valAx>
        <c:axId val="134689536"/>
        <c:scaling>
          <c:orientation val="minMax"/>
        </c:scaling>
        <c:axPos val="l"/>
        <c:numFmt formatCode="#,##0.00" sourceLinked="1"/>
        <c:majorTickMark val="none"/>
        <c:tickLblPos val="nextTo"/>
        <c:crossAx val="134707456"/>
        <c:crosses val="autoZero"/>
        <c:crossBetween val="between"/>
      </c:valAx>
      <c:catAx>
        <c:axId val="134707456"/>
        <c:scaling>
          <c:orientation val="minMax"/>
        </c:scaling>
        <c:axPos val="b"/>
        <c:majorTickMark val="none"/>
        <c:tickLblPos val="nextTo"/>
        <c:crossAx val="134689536"/>
        <c:crosses val="autoZero"/>
        <c:auto val="1"/>
        <c:lblAlgn val="ctr"/>
        <c:lblOffset val="100"/>
      </c:catAx>
      <c:serAx>
        <c:axId val="74301440"/>
        <c:scaling>
          <c:orientation val="minMax"/>
        </c:scaling>
        <c:delete val="1"/>
        <c:axPos val="b"/>
        <c:majorTickMark val="none"/>
        <c:tickLblPos val="nextTo"/>
        <c:crossAx val="134689536"/>
        <c:crosses val="autoZero"/>
      </c:serAx>
    </c:plotArea>
    <c:legend>
      <c:legendPos val="b"/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CS"/>
              <a:t>Трошкови опште управе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'расходи 2016'!$B$97:$B$106</c:f>
              <c:strCache>
                <c:ptCount val="10"/>
                <c:pt idx="0">
                  <c:v>зараде</c:v>
                </c:pt>
                <c:pt idx="1">
                  <c:v>ефекат смањења зарада</c:v>
                </c:pt>
                <c:pt idx="2">
                  <c:v>стални трошкови</c:v>
                </c:pt>
                <c:pt idx="3">
                  <c:v>судска извршења и накнаде штета</c:v>
                </c:pt>
                <c:pt idx="4">
                  <c:v>капитално одржавање зграда</c:v>
                </c:pt>
                <c:pt idx="5">
                  <c:v>материјал и текуће одржавање</c:v>
                </c:pt>
                <c:pt idx="6">
                  <c:v>остали трошкови запослених</c:v>
                </c:pt>
                <c:pt idx="7">
                  <c:v>машине и опрема</c:v>
                </c:pt>
                <c:pt idx="8">
                  <c:v>изузимање земљишта</c:v>
                </c:pt>
                <c:pt idx="9">
                  <c:v>остали трошкови </c:v>
                </c:pt>
              </c:strCache>
            </c:strRef>
          </c:cat>
          <c:val>
            <c:numRef>
              <c:f>'расходи 2016'!$C$97:$C$106</c:f>
              <c:numCache>
                <c:formatCode>#,##0</c:formatCode>
                <c:ptCount val="10"/>
                <c:pt idx="0">
                  <c:v>68000000</c:v>
                </c:pt>
                <c:pt idx="1">
                  <c:v>6800000</c:v>
                </c:pt>
                <c:pt idx="2">
                  <c:v>7500000</c:v>
                </c:pt>
                <c:pt idx="3">
                  <c:v>16000000</c:v>
                </c:pt>
                <c:pt idx="4">
                  <c:v>12000000</c:v>
                </c:pt>
                <c:pt idx="5" formatCode="#,##0.00">
                  <c:v>8800000</c:v>
                </c:pt>
                <c:pt idx="6" formatCode="#,##0.00">
                  <c:v>3450000</c:v>
                </c:pt>
                <c:pt idx="7" formatCode="#,##0.00">
                  <c:v>5000000</c:v>
                </c:pt>
                <c:pt idx="8" formatCode="#,##0.00">
                  <c:v>3000000</c:v>
                </c:pt>
                <c:pt idx="9" formatCode="#,##0.00">
                  <c:v>7250000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spPr>
    <a:solidFill>
      <a:srgbClr val="FFFF66"/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566868876489777"/>
          <c:y val="5.5213902094315502E-2"/>
          <c:w val="0.842623281361353"/>
          <c:h val="0.7948545544929063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sr-Cyrl-RS"/>
                      <a:t>предшколско  64,650,000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sr-Cyrl-RS"/>
                      <a:t>основно 71,000,000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sr-Cyrl-RS"/>
                      <a:t>средње 19,200,000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</c:dLbls>
          <c:cat>
            <c:strRef>
              <c:f>'расходи 2016'!$B$136:$B$138</c:f>
              <c:strCache>
                <c:ptCount val="3"/>
                <c:pt idx="0">
                  <c:v>предшколско образовање</c:v>
                </c:pt>
                <c:pt idx="1">
                  <c:v>основно образовање</c:v>
                </c:pt>
                <c:pt idx="2">
                  <c:v>средње образовање</c:v>
                </c:pt>
              </c:strCache>
            </c:strRef>
          </c:cat>
          <c:val>
            <c:numRef>
              <c:f>'расходи 2016'!$C$136:$C$138</c:f>
              <c:numCache>
                <c:formatCode>#,##0</c:formatCode>
                <c:ptCount val="3"/>
                <c:pt idx="0">
                  <c:v>64650000</c:v>
                </c:pt>
                <c:pt idx="1">
                  <c:v>71000000</c:v>
                </c:pt>
                <c:pt idx="2">
                  <c:v>19200000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solidFill>
      <a:srgbClr val="FFFF66"/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autoTitleDeleted val="1"/>
    <c:plotArea>
      <c:layout/>
      <c:doughnutChart>
        <c:varyColors val="1"/>
        <c:ser>
          <c:idx val="0"/>
          <c:order val="0"/>
          <c:dLbls>
            <c:showPercent val="1"/>
          </c:dLbls>
          <c:cat>
            <c:strRef>
              <c:f>'расходи 2016'!$B$198:$B$199</c:f>
              <c:strCache>
                <c:ptCount val="2"/>
                <c:pt idx="0">
                  <c:v>ФУНКЦИОНИСАЊЕ ПУ ПЧЕЛИЦА</c:v>
                </c:pt>
                <c:pt idx="1">
                  <c:v>ИЗГРАДЊА НОВОГ ОБЈЕКТА ВРТИЋА</c:v>
                </c:pt>
              </c:strCache>
            </c:strRef>
          </c:cat>
          <c:val>
            <c:numRef>
              <c:f>'расходи 2016'!$C$198:$C$199</c:f>
              <c:numCache>
                <c:formatCode>#,##0.00</c:formatCode>
                <c:ptCount val="2"/>
                <c:pt idx="0">
                  <c:v>47650000</c:v>
                </c:pt>
                <c:pt idx="1">
                  <c:v>17000000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</c:legend>
    <c:plotVisOnly val="1"/>
  </c:chart>
  <c:spPr>
    <a:solidFill>
      <a:srgbClr val="FFFF66"/>
    </a:solidFill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48EA04-471A-49EC-B524-F780FD66F67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1145A31-C034-4EAF-A8A4-078A70E9D875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sr-Cyrl-CS" sz="1200">
              <a:latin typeface="Times New Roman" pitchFamily="18" charset="0"/>
              <a:cs typeface="Times New Roman" pitchFamily="18" charset="0"/>
            </a:rPr>
            <a:t>ЕКОНОМСКИ </a:t>
          </a:r>
          <a:r>
            <a:rPr lang="sr-Cyrl-CS" sz="1100">
              <a:latin typeface="Times New Roman" pitchFamily="18" charset="0"/>
              <a:cs typeface="Times New Roman" pitchFamily="18" charset="0"/>
            </a:rPr>
            <a:t>ПОСЛОВИ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      </a:t>
          </a:r>
          <a:r>
            <a:rPr lang="sr-Latn-RS" sz="1200">
              <a:latin typeface="Times New Roman" pitchFamily="18" charset="0"/>
              <a:cs typeface="Times New Roman" pitchFamily="18" charset="0"/>
            </a:rPr>
            <a:t>166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,</a:t>
          </a:r>
          <a:r>
            <a:rPr lang="sr-Latn-RS" sz="1200">
              <a:latin typeface="Times New Roman" pitchFamily="18" charset="0"/>
              <a:cs typeface="Times New Roman" pitchFamily="18" charset="0"/>
            </a:rPr>
            <a:t>6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50.000</a:t>
          </a:r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DD9725CD-0ADC-4A11-9EC3-2DCFC3179E73}" type="parTrans" cxnId="{094FC7A0-B54D-4C07-9040-9E78359D72E8}">
      <dgm:prSet/>
      <dgm:spPr/>
      <dgm:t>
        <a:bodyPr/>
        <a:lstStyle/>
        <a:p>
          <a:endParaRPr lang="en-US"/>
        </a:p>
      </dgm:t>
    </dgm:pt>
    <dgm:pt modelId="{102B095D-17BB-4BC3-AA09-8E7D37D11CB4}" type="sibTrans" cxnId="{094FC7A0-B54D-4C07-9040-9E78359D72E8}">
      <dgm:prSet/>
      <dgm:spPr/>
      <dgm:t>
        <a:bodyPr/>
        <a:lstStyle/>
        <a:p>
          <a:endParaRPr lang="en-US"/>
        </a:p>
      </dgm:t>
    </dgm:pt>
    <dgm:pt modelId="{A3E15652-3425-4C42-82C1-5568F38ACE1E}">
      <dgm:prSet phldrT="[Text]" custT="1"/>
      <dgm:spPr>
        <a:solidFill>
          <a:srgbClr val="92D050"/>
        </a:solidFill>
      </dgm:spPr>
      <dgm:t>
        <a:bodyPr/>
        <a:lstStyle/>
        <a:p>
          <a:r>
            <a:rPr lang="sr-Cyrl-CS" sz="1200"/>
            <a:t>ПОЉОПРИВРЕДА </a:t>
          </a:r>
          <a:r>
            <a:rPr lang="sr-Latn-RS" sz="1200"/>
            <a:t>16</a:t>
          </a:r>
          <a:r>
            <a:rPr lang="sr-Cyrl-CS" sz="1200"/>
            <a:t>,</a:t>
          </a:r>
          <a:r>
            <a:rPr lang="sr-Latn-RS" sz="1200"/>
            <a:t>9</a:t>
          </a:r>
          <a:r>
            <a:rPr lang="sr-Cyrl-CS" sz="1200"/>
            <a:t>50.000</a:t>
          </a:r>
          <a:endParaRPr lang="en-US" sz="1200"/>
        </a:p>
      </dgm:t>
    </dgm:pt>
    <dgm:pt modelId="{C9BCB4B2-6BF8-492B-B282-36125F38CB5E}" type="parTrans" cxnId="{20B0EDE7-B887-4300-8A37-AC9D9485F247}">
      <dgm:prSet/>
      <dgm:spPr/>
      <dgm:t>
        <a:bodyPr/>
        <a:lstStyle/>
        <a:p>
          <a:endParaRPr lang="en-US"/>
        </a:p>
      </dgm:t>
    </dgm:pt>
    <dgm:pt modelId="{75BB8170-3ABE-4D38-9A35-FBE6AD42CFA3}" type="sibTrans" cxnId="{20B0EDE7-B887-4300-8A37-AC9D9485F247}">
      <dgm:prSet/>
      <dgm:spPr/>
      <dgm:t>
        <a:bodyPr/>
        <a:lstStyle/>
        <a:p>
          <a:endParaRPr lang="en-US"/>
        </a:p>
      </dgm:t>
    </dgm:pt>
    <dgm:pt modelId="{BA8AC35E-7573-4244-9505-E56F8205CCEE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sr-Cyrl-CS" sz="1000"/>
            <a:t>СУБВЕНЦИЈЕ 6,500.000</a:t>
          </a:r>
          <a:endParaRPr lang="en-US" sz="1000"/>
        </a:p>
      </dgm:t>
    </dgm:pt>
    <dgm:pt modelId="{4D23CF04-A35D-4E66-B713-F740F2127034}" type="parTrans" cxnId="{1F1EF160-95B7-4C5D-A87A-085748FFA108}">
      <dgm:prSet/>
      <dgm:spPr/>
      <dgm:t>
        <a:bodyPr/>
        <a:lstStyle/>
        <a:p>
          <a:endParaRPr lang="en-US"/>
        </a:p>
      </dgm:t>
    </dgm:pt>
    <dgm:pt modelId="{F6B0EA66-DB42-463D-A533-3CA21A4044D9}" type="sibTrans" cxnId="{1F1EF160-95B7-4C5D-A87A-085748FFA108}">
      <dgm:prSet/>
      <dgm:spPr/>
      <dgm:t>
        <a:bodyPr/>
        <a:lstStyle/>
        <a:p>
          <a:endParaRPr lang="en-US"/>
        </a:p>
      </dgm:t>
    </dgm:pt>
    <dgm:pt modelId="{609543FE-F59A-45A7-9E80-F24DAA1A757F}">
      <dgm:prSet phldrT="[Text]" custT="1"/>
      <dgm:spPr>
        <a:solidFill>
          <a:schemeClr val="accent3">
            <a:lumMod val="50000"/>
          </a:schemeClr>
        </a:solidFill>
      </dgm:spPr>
      <dgm:t>
        <a:bodyPr/>
        <a:lstStyle/>
        <a:p>
          <a:r>
            <a:rPr lang="sr-Cyrl-CS" sz="1000"/>
            <a:t>ПРОТИВГРАДНА ЗАШТИТА 1,800.000</a:t>
          </a:r>
          <a:endParaRPr lang="en-US" sz="1000"/>
        </a:p>
      </dgm:t>
    </dgm:pt>
    <dgm:pt modelId="{972F0AEA-7DD0-410B-939D-257400FBEE5D}" type="parTrans" cxnId="{A30A1280-BBD0-4ACD-B50E-FFF55B0550BE}">
      <dgm:prSet/>
      <dgm:spPr/>
      <dgm:t>
        <a:bodyPr/>
        <a:lstStyle/>
        <a:p>
          <a:endParaRPr lang="en-US"/>
        </a:p>
      </dgm:t>
    </dgm:pt>
    <dgm:pt modelId="{E761EBDE-62BB-4396-81F2-B80852DDE0F0}" type="sibTrans" cxnId="{A30A1280-BBD0-4ACD-B50E-FFF55B0550BE}">
      <dgm:prSet/>
      <dgm:spPr/>
      <dgm:t>
        <a:bodyPr/>
        <a:lstStyle/>
        <a:p>
          <a:endParaRPr lang="en-US"/>
        </a:p>
      </dgm:t>
    </dgm:pt>
    <dgm:pt modelId="{2519DDA3-05F0-4AAB-8FA7-E1C388CEF7D6}">
      <dgm:prSet phldrT="[Text]" custT="1"/>
      <dgm:spPr>
        <a:solidFill>
          <a:srgbClr val="0070C0"/>
        </a:solidFill>
      </dgm:spPr>
      <dgm:t>
        <a:bodyPr/>
        <a:lstStyle/>
        <a:p>
          <a:r>
            <a:rPr lang="sr-Cyrl-CS" sz="1200"/>
            <a:t>ДРУМСКИ САОБРАЋАЈ </a:t>
          </a:r>
          <a:r>
            <a:rPr lang="sr-Latn-RS" sz="1200"/>
            <a:t>143</a:t>
          </a:r>
          <a:r>
            <a:rPr lang="sr-Cyrl-CS" sz="1200"/>
            <a:t>,</a:t>
          </a:r>
          <a:r>
            <a:rPr lang="sr-Latn-RS" sz="1200"/>
            <a:t>4</a:t>
          </a:r>
          <a:r>
            <a:rPr lang="sr-Cyrl-CS" sz="1200"/>
            <a:t>00.000</a:t>
          </a:r>
          <a:endParaRPr lang="en-US" sz="1200"/>
        </a:p>
      </dgm:t>
    </dgm:pt>
    <dgm:pt modelId="{0A48EABE-9594-4A65-93B9-C25C591B62D3}" type="parTrans" cxnId="{DF5BF017-63A7-4407-98F4-0B65C3217E85}">
      <dgm:prSet/>
      <dgm:spPr/>
      <dgm:t>
        <a:bodyPr/>
        <a:lstStyle/>
        <a:p>
          <a:endParaRPr lang="en-US"/>
        </a:p>
      </dgm:t>
    </dgm:pt>
    <dgm:pt modelId="{824D14E8-F053-4C7E-96C0-0E2C2CCD34FC}" type="sibTrans" cxnId="{DF5BF017-63A7-4407-98F4-0B65C3217E85}">
      <dgm:prSet/>
      <dgm:spPr/>
      <dgm:t>
        <a:bodyPr/>
        <a:lstStyle/>
        <a:p>
          <a:endParaRPr lang="en-US"/>
        </a:p>
      </dgm:t>
    </dgm:pt>
    <dgm:pt modelId="{7E74EAAF-92A7-4426-9D97-7EC079D68A8B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sr-Cyrl-CS" sz="1000"/>
            <a:t>БЕЗБЕДНОСТ У САОБРАЋАЈУ 2,000.000</a:t>
          </a:r>
          <a:endParaRPr lang="en-US" sz="1000"/>
        </a:p>
      </dgm:t>
    </dgm:pt>
    <dgm:pt modelId="{AD342949-043E-4503-BA1E-87D2233FF46A}" type="parTrans" cxnId="{AA244E76-C5E5-4ED9-9709-BACD16330977}">
      <dgm:prSet/>
      <dgm:spPr/>
      <dgm:t>
        <a:bodyPr/>
        <a:lstStyle/>
        <a:p>
          <a:endParaRPr lang="en-US"/>
        </a:p>
      </dgm:t>
    </dgm:pt>
    <dgm:pt modelId="{3D388093-FFC7-4D5B-B50B-87248799EB63}" type="sibTrans" cxnId="{AA244E76-C5E5-4ED9-9709-BACD16330977}">
      <dgm:prSet/>
      <dgm:spPr/>
      <dgm:t>
        <a:bodyPr/>
        <a:lstStyle/>
        <a:p>
          <a:endParaRPr lang="en-US"/>
        </a:p>
      </dgm:t>
    </dgm:pt>
    <dgm:pt modelId="{835B8CE7-A048-4623-9C13-D76D2C2D94FB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sr-Cyrl-CS" sz="1000"/>
            <a:t>АТАРСКИ ПУТЕВИ 7,000,000, </a:t>
          </a:r>
          <a:endParaRPr lang="en-US" sz="1000"/>
        </a:p>
      </dgm:t>
    </dgm:pt>
    <dgm:pt modelId="{4D329EB6-32E0-4C16-8FB5-2B4DADCEC118}" type="parTrans" cxnId="{01F718D2-0B5A-46FE-9F14-39B4F70DC575}">
      <dgm:prSet/>
      <dgm:spPr/>
      <dgm:t>
        <a:bodyPr/>
        <a:lstStyle/>
        <a:p>
          <a:endParaRPr lang="en-US"/>
        </a:p>
      </dgm:t>
    </dgm:pt>
    <dgm:pt modelId="{5451F480-5F16-4CFE-A27C-E0E028986F61}" type="sibTrans" cxnId="{01F718D2-0B5A-46FE-9F14-39B4F70DC575}">
      <dgm:prSet/>
      <dgm:spPr/>
      <dgm:t>
        <a:bodyPr/>
        <a:lstStyle/>
        <a:p>
          <a:endParaRPr lang="en-US"/>
        </a:p>
      </dgm:t>
    </dgm:pt>
    <dgm:pt modelId="{C4AF3E0F-E44B-4C6B-81D9-3F1BC7A59C04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sr-Cyrl-CS" sz="1000"/>
            <a:t>ПУТНА ИНФРАСТРУКТУРА 123,400.000</a:t>
          </a:r>
          <a:endParaRPr lang="en-US" sz="1000"/>
        </a:p>
      </dgm:t>
    </dgm:pt>
    <dgm:pt modelId="{DB07044F-630B-4E9F-9B38-46FEC97A5D45}" type="parTrans" cxnId="{441A8343-0539-4935-8D5B-7AA1798ED8FE}">
      <dgm:prSet/>
      <dgm:spPr/>
      <dgm:t>
        <a:bodyPr/>
        <a:lstStyle/>
        <a:p>
          <a:endParaRPr lang="en-US"/>
        </a:p>
      </dgm:t>
    </dgm:pt>
    <dgm:pt modelId="{1B109CC8-1DE9-4FDD-92C0-B17F8A002F20}" type="sibTrans" cxnId="{441A8343-0539-4935-8D5B-7AA1798ED8FE}">
      <dgm:prSet/>
      <dgm:spPr/>
      <dgm:t>
        <a:bodyPr/>
        <a:lstStyle/>
        <a:p>
          <a:endParaRPr lang="en-US"/>
        </a:p>
      </dgm:t>
    </dgm:pt>
    <dgm:pt modelId="{B5EA8D81-B6E8-4AA5-A2D9-BC18F79B813A}" type="pres">
      <dgm:prSet presAssocID="{D648EA04-471A-49EC-B524-F780FD66F67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BE5B271-4A8E-4A85-A5ED-879D46DB3FA3}" type="pres">
      <dgm:prSet presAssocID="{61145A31-C034-4EAF-A8A4-078A70E9D875}" presName="root1" presStyleCnt="0"/>
      <dgm:spPr/>
    </dgm:pt>
    <dgm:pt modelId="{751E19DD-F797-41B8-8914-D8852296ECC3}" type="pres">
      <dgm:prSet presAssocID="{61145A31-C034-4EAF-A8A4-078A70E9D875}" presName="LevelOneTextNode" presStyleLbl="node0" presStyleIdx="0" presStyleCnt="1" custScaleX="260407" custScaleY="1761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8502A9-EA0C-42BE-BC6C-86017EDFCE7F}" type="pres">
      <dgm:prSet presAssocID="{61145A31-C034-4EAF-A8A4-078A70E9D875}" presName="level2hierChild" presStyleCnt="0"/>
      <dgm:spPr/>
    </dgm:pt>
    <dgm:pt modelId="{E1413BB5-ECF9-4EAB-871C-E46CB1F2C528}" type="pres">
      <dgm:prSet presAssocID="{C9BCB4B2-6BF8-492B-B282-36125F38CB5E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D9B172E8-2104-477D-A1EA-57C81D5BA5B4}" type="pres">
      <dgm:prSet presAssocID="{C9BCB4B2-6BF8-492B-B282-36125F38CB5E}" presName="connTx" presStyleLbl="parChTrans1D2" presStyleIdx="0" presStyleCnt="2"/>
      <dgm:spPr/>
      <dgm:t>
        <a:bodyPr/>
        <a:lstStyle/>
        <a:p>
          <a:endParaRPr lang="en-US"/>
        </a:p>
      </dgm:t>
    </dgm:pt>
    <dgm:pt modelId="{B37DE07C-E474-498A-90DC-73F2D9747827}" type="pres">
      <dgm:prSet presAssocID="{A3E15652-3425-4C42-82C1-5568F38ACE1E}" presName="root2" presStyleCnt="0"/>
      <dgm:spPr/>
    </dgm:pt>
    <dgm:pt modelId="{4BCD5DFD-210B-4991-BB85-C69C0220A2A2}" type="pres">
      <dgm:prSet presAssocID="{A3E15652-3425-4C42-82C1-5568F38ACE1E}" presName="LevelTwoTextNode" presStyleLbl="node2" presStyleIdx="0" presStyleCnt="2" custScaleX="191989" custScaleY="1460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2648EA-CD27-45FC-8F77-87DC224F9082}" type="pres">
      <dgm:prSet presAssocID="{A3E15652-3425-4C42-82C1-5568F38ACE1E}" presName="level3hierChild" presStyleCnt="0"/>
      <dgm:spPr/>
    </dgm:pt>
    <dgm:pt modelId="{AB628F05-23D0-4840-92C3-6D64685CBCB0}" type="pres">
      <dgm:prSet presAssocID="{4D329EB6-32E0-4C16-8FB5-2B4DADCEC118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8B13B1E1-FB55-4485-B1C5-C8DC63BA009D}" type="pres">
      <dgm:prSet presAssocID="{4D329EB6-32E0-4C16-8FB5-2B4DADCEC118}" presName="connTx" presStyleLbl="parChTrans1D3" presStyleIdx="0" presStyleCnt="5"/>
      <dgm:spPr/>
      <dgm:t>
        <a:bodyPr/>
        <a:lstStyle/>
        <a:p>
          <a:endParaRPr lang="en-US"/>
        </a:p>
      </dgm:t>
    </dgm:pt>
    <dgm:pt modelId="{64B312A2-59BE-4267-968E-0846FDC58546}" type="pres">
      <dgm:prSet presAssocID="{835B8CE7-A048-4623-9C13-D76D2C2D94FB}" presName="root2" presStyleCnt="0"/>
      <dgm:spPr/>
    </dgm:pt>
    <dgm:pt modelId="{6F12F753-1B70-48E7-BC1E-DCE1CD75750E}" type="pres">
      <dgm:prSet presAssocID="{835B8CE7-A048-4623-9C13-D76D2C2D94FB}" presName="LevelTwoTextNode" presStyleLbl="node3" presStyleIdx="0" presStyleCnt="5" custScaleX="259939" custScaleY="67429" custLinFactNeighborX="1314" custLinFactNeighborY="-630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FEA843-7019-4106-8D5B-FDCBA839AEF8}" type="pres">
      <dgm:prSet presAssocID="{835B8CE7-A048-4623-9C13-D76D2C2D94FB}" presName="level3hierChild" presStyleCnt="0"/>
      <dgm:spPr/>
    </dgm:pt>
    <dgm:pt modelId="{A76CC29B-60FA-4B11-9AA8-D9385653FAC7}" type="pres">
      <dgm:prSet presAssocID="{4D23CF04-A35D-4E66-B713-F740F2127034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156674E7-4917-4E7C-BD72-CD9225174E74}" type="pres">
      <dgm:prSet presAssocID="{4D23CF04-A35D-4E66-B713-F740F2127034}" presName="connTx" presStyleLbl="parChTrans1D3" presStyleIdx="1" presStyleCnt="5"/>
      <dgm:spPr/>
      <dgm:t>
        <a:bodyPr/>
        <a:lstStyle/>
        <a:p>
          <a:endParaRPr lang="en-US"/>
        </a:p>
      </dgm:t>
    </dgm:pt>
    <dgm:pt modelId="{0833BFE5-FDD6-4C38-A622-02DA0576EAF4}" type="pres">
      <dgm:prSet presAssocID="{BA8AC35E-7573-4244-9505-E56F8205CCEE}" presName="root2" presStyleCnt="0"/>
      <dgm:spPr/>
    </dgm:pt>
    <dgm:pt modelId="{FEC09923-C649-40DC-8C0D-E7571D54DB2B}" type="pres">
      <dgm:prSet presAssocID="{BA8AC35E-7573-4244-9505-E56F8205CCEE}" presName="LevelTwoTextNode" presStyleLbl="node3" presStyleIdx="1" presStyleCnt="5" custScaleX="265208" custScaleY="74871" custLinFactNeighborX="1314" custLinFactNeighborY="-552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ECDFBA-32F6-4FFC-995E-D8039A144D45}" type="pres">
      <dgm:prSet presAssocID="{BA8AC35E-7573-4244-9505-E56F8205CCEE}" presName="level3hierChild" presStyleCnt="0"/>
      <dgm:spPr/>
    </dgm:pt>
    <dgm:pt modelId="{C8C754D1-3190-4196-9E3C-2975EEDC1686}" type="pres">
      <dgm:prSet presAssocID="{972F0AEA-7DD0-410B-939D-257400FBEE5D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F3A183D6-0839-4E62-855D-D48AFC13A820}" type="pres">
      <dgm:prSet presAssocID="{972F0AEA-7DD0-410B-939D-257400FBEE5D}" presName="connTx" presStyleLbl="parChTrans1D3" presStyleIdx="2" presStyleCnt="5"/>
      <dgm:spPr/>
      <dgm:t>
        <a:bodyPr/>
        <a:lstStyle/>
        <a:p>
          <a:endParaRPr lang="en-US"/>
        </a:p>
      </dgm:t>
    </dgm:pt>
    <dgm:pt modelId="{404080D5-255D-4B4E-AE02-6A92033BC4D8}" type="pres">
      <dgm:prSet presAssocID="{609543FE-F59A-45A7-9E80-F24DAA1A757F}" presName="root2" presStyleCnt="0"/>
      <dgm:spPr/>
    </dgm:pt>
    <dgm:pt modelId="{7FD3C2FD-0827-4417-8B3F-32E3A7B62F9A}" type="pres">
      <dgm:prSet presAssocID="{609543FE-F59A-45A7-9E80-F24DAA1A757F}" presName="LevelTwoTextNode" presStyleLbl="node3" presStyleIdx="2" presStyleCnt="5" custScaleX="267871" custLinFactNeighborX="1314" custLinFactNeighborY="-657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4AF38B-DFC9-46EF-A2B8-7CB6B56820EE}" type="pres">
      <dgm:prSet presAssocID="{609543FE-F59A-45A7-9E80-F24DAA1A757F}" presName="level3hierChild" presStyleCnt="0"/>
      <dgm:spPr/>
    </dgm:pt>
    <dgm:pt modelId="{9957AF33-0ACA-4C63-B9D1-09075220B3A1}" type="pres">
      <dgm:prSet presAssocID="{0A48EABE-9594-4A65-93B9-C25C591B62D3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92F980DD-29D0-47ED-A6AC-991FA00F4A78}" type="pres">
      <dgm:prSet presAssocID="{0A48EABE-9594-4A65-93B9-C25C591B62D3}" presName="connTx" presStyleLbl="parChTrans1D2" presStyleIdx="1" presStyleCnt="2"/>
      <dgm:spPr/>
      <dgm:t>
        <a:bodyPr/>
        <a:lstStyle/>
        <a:p>
          <a:endParaRPr lang="en-US"/>
        </a:p>
      </dgm:t>
    </dgm:pt>
    <dgm:pt modelId="{45C58962-AF9A-49F1-9F14-4C71F5AD2AA0}" type="pres">
      <dgm:prSet presAssocID="{2519DDA3-05F0-4AAB-8FA7-E1C388CEF7D6}" presName="root2" presStyleCnt="0"/>
      <dgm:spPr/>
    </dgm:pt>
    <dgm:pt modelId="{B7EFD91A-52F1-47CC-AD3E-68729CBED000}" type="pres">
      <dgm:prSet presAssocID="{2519DDA3-05F0-4AAB-8FA7-E1C388CEF7D6}" presName="LevelTwoTextNode" presStyleLbl="node2" presStyleIdx="1" presStyleCnt="2" custScaleX="202020" custScaleY="192335" custLinFactY="18287" custLinFactNeighborX="-3943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84D882-1EFD-4AA8-B6BD-4DC26D364CE0}" type="pres">
      <dgm:prSet presAssocID="{2519DDA3-05F0-4AAB-8FA7-E1C388CEF7D6}" presName="level3hierChild" presStyleCnt="0"/>
      <dgm:spPr/>
    </dgm:pt>
    <dgm:pt modelId="{983283D4-2D71-4E1B-95FE-81D571CF154C}" type="pres">
      <dgm:prSet presAssocID="{AD342949-043E-4503-BA1E-87D2233FF46A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097329FB-6A9D-4B7A-9B91-BC87A8718888}" type="pres">
      <dgm:prSet presAssocID="{AD342949-043E-4503-BA1E-87D2233FF46A}" presName="connTx" presStyleLbl="parChTrans1D3" presStyleIdx="3" presStyleCnt="5"/>
      <dgm:spPr/>
      <dgm:t>
        <a:bodyPr/>
        <a:lstStyle/>
        <a:p>
          <a:endParaRPr lang="en-US"/>
        </a:p>
      </dgm:t>
    </dgm:pt>
    <dgm:pt modelId="{93A865AE-0DF3-405B-8117-17C8CF297BC5}" type="pres">
      <dgm:prSet presAssocID="{7E74EAAF-92A7-4426-9D97-7EC079D68A8B}" presName="root2" presStyleCnt="0"/>
      <dgm:spPr/>
    </dgm:pt>
    <dgm:pt modelId="{4D9ECB98-31C7-48AE-838D-CA7BCEB3BB95}" type="pres">
      <dgm:prSet presAssocID="{7E74EAAF-92A7-4426-9D97-7EC079D68A8B}" presName="LevelTwoTextNode" presStyleLbl="node3" presStyleIdx="3" presStyleCnt="5" custScaleX="263386" custLinFactNeighborX="3348" custLinFactNeighborY="604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5A91B0-0F9F-441E-8E40-936619E5022F}" type="pres">
      <dgm:prSet presAssocID="{7E74EAAF-92A7-4426-9D97-7EC079D68A8B}" presName="level3hierChild" presStyleCnt="0"/>
      <dgm:spPr/>
    </dgm:pt>
    <dgm:pt modelId="{3B966FDE-C666-4EE6-A168-31D89CFA9324}" type="pres">
      <dgm:prSet presAssocID="{DB07044F-630B-4E9F-9B38-46FEC97A5D45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622BC73F-FFBB-498C-934C-140C7BEF075B}" type="pres">
      <dgm:prSet presAssocID="{DB07044F-630B-4E9F-9B38-46FEC97A5D45}" presName="connTx" presStyleLbl="parChTrans1D3" presStyleIdx="4" presStyleCnt="5"/>
      <dgm:spPr/>
      <dgm:t>
        <a:bodyPr/>
        <a:lstStyle/>
        <a:p>
          <a:endParaRPr lang="en-US"/>
        </a:p>
      </dgm:t>
    </dgm:pt>
    <dgm:pt modelId="{773511E4-070F-4842-AEBB-CA8EB57AB330}" type="pres">
      <dgm:prSet presAssocID="{C4AF3E0F-E44B-4C6B-81D9-3F1BC7A59C04}" presName="root2" presStyleCnt="0"/>
      <dgm:spPr/>
    </dgm:pt>
    <dgm:pt modelId="{4A4F9484-D2EC-495B-AC52-82DA9C69DE06}" type="pres">
      <dgm:prSet presAssocID="{C4AF3E0F-E44B-4C6B-81D9-3F1BC7A59C04}" presName="LevelTwoTextNode" presStyleLbl="node3" presStyleIdx="4" presStyleCnt="5" custScaleX="265699" custScaleY="151503" custLinFactNeighborX="1036" custLinFactNeighborY="709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56CBB2-79F7-4DE3-A18B-C2596DBFB313}" type="pres">
      <dgm:prSet presAssocID="{C4AF3E0F-E44B-4C6B-81D9-3F1BC7A59C04}" presName="level3hierChild" presStyleCnt="0"/>
      <dgm:spPr/>
    </dgm:pt>
  </dgm:ptLst>
  <dgm:cxnLst>
    <dgm:cxn modelId="{D230ADB3-04B0-400E-9235-0C9F308E51B9}" type="presOf" srcId="{AD342949-043E-4503-BA1E-87D2233FF46A}" destId="{983283D4-2D71-4E1B-95FE-81D571CF154C}" srcOrd="0" destOrd="0" presId="urn:microsoft.com/office/officeart/2005/8/layout/hierarchy2"/>
    <dgm:cxn modelId="{9893E3D1-7830-4232-9DFD-A2E5E273BEA7}" type="presOf" srcId="{D648EA04-471A-49EC-B524-F780FD66F67F}" destId="{B5EA8D81-B6E8-4AA5-A2D9-BC18F79B813A}" srcOrd="0" destOrd="0" presId="urn:microsoft.com/office/officeart/2005/8/layout/hierarchy2"/>
    <dgm:cxn modelId="{15BECCC5-22B7-473E-8BDA-C6839B2782F2}" type="presOf" srcId="{0A48EABE-9594-4A65-93B9-C25C591B62D3}" destId="{9957AF33-0ACA-4C63-B9D1-09075220B3A1}" srcOrd="0" destOrd="0" presId="urn:microsoft.com/office/officeart/2005/8/layout/hierarchy2"/>
    <dgm:cxn modelId="{89413530-4907-4BD0-9FD5-6E8C11307D26}" type="presOf" srcId="{A3E15652-3425-4C42-82C1-5568F38ACE1E}" destId="{4BCD5DFD-210B-4991-BB85-C69C0220A2A2}" srcOrd="0" destOrd="0" presId="urn:microsoft.com/office/officeart/2005/8/layout/hierarchy2"/>
    <dgm:cxn modelId="{441A8343-0539-4935-8D5B-7AA1798ED8FE}" srcId="{2519DDA3-05F0-4AAB-8FA7-E1C388CEF7D6}" destId="{C4AF3E0F-E44B-4C6B-81D9-3F1BC7A59C04}" srcOrd="1" destOrd="0" parTransId="{DB07044F-630B-4E9F-9B38-46FEC97A5D45}" sibTransId="{1B109CC8-1DE9-4FDD-92C0-B17F8A002F20}"/>
    <dgm:cxn modelId="{E3ACB1E4-CA61-475B-832E-3FC39CE4BC1E}" type="presOf" srcId="{835B8CE7-A048-4623-9C13-D76D2C2D94FB}" destId="{6F12F753-1B70-48E7-BC1E-DCE1CD75750E}" srcOrd="0" destOrd="0" presId="urn:microsoft.com/office/officeart/2005/8/layout/hierarchy2"/>
    <dgm:cxn modelId="{26F62146-6667-4F11-8D6D-2086A03FF766}" type="presOf" srcId="{609543FE-F59A-45A7-9E80-F24DAA1A757F}" destId="{7FD3C2FD-0827-4417-8B3F-32E3A7B62F9A}" srcOrd="0" destOrd="0" presId="urn:microsoft.com/office/officeart/2005/8/layout/hierarchy2"/>
    <dgm:cxn modelId="{094FC7A0-B54D-4C07-9040-9E78359D72E8}" srcId="{D648EA04-471A-49EC-B524-F780FD66F67F}" destId="{61145A31-C034-4EAF-A8A4-078A70E9D875}" srcOrd="0" destOrd="0" parTransId="{DD9725CD-0ADC-4A11-9EC3-2DCFC3179E73}" sibTransId="{102B095D-17BB-4BC3-AA09-8E7D37D11CB4}"/>
    <dgm:cxn modelId="{85B8EF2D-9F1F-44F5-B108-C503720FA0E4}" type="presOf" srcId="{C9BCB4B2-6BF8-492B-B282-36125F38CB5E}" destId="{E1413BB5-ECF9-4EAB-871C-E46CB1F2C528}" srcOrd="0" destOrd="0" presId="urn:microsoft.com/office/officeart/2005/8/layout/hierarchy2"/>
    <dgm:cxn modelId="{2C8A2D85-6695-405C-A8BC-034B1B4B03CA}" type="presOf" srcId="{C9BCB4B2-6BF8-492B-B282-36125F38CB5E}" destId="{D9B172E8-2104-477D-A1EA-57C81D5BA5B4}" srcOrd="1" destOrd="0" presId="urn:microsoft.com/office/officeart/2005/8/layout/hierarchy2"/>
    <dgm:cxn modelId="{6B95F701-4EA6-42E4-8478-84CF15E34AD5}" type="presOf" srcId="{972F0AEA-7DD0-410B-939D-257400FBEE5D}" destId="{F3A183D6-0839-4E62-855D-D48AFC13A820}" srcOrd="1" destOrd="0" presId="urn:microsoft.com/office/officeart/2005/8/layout/hierarchy2"/>
    <dgm:cxn modelId="{DF5BF017-63A7-4407-98F4-0B65C3217E85}" srcId="{61145A31-C034-4EAF-A8A4-078A70E9D875}" destId="{2519DDA3-05F0-4AAB-8FA7-E1C388CEF7D6}" srcOrd="1" destOrd="0" parTransId="{0A48EABE-9594-4A65-93B9-C25C591B62D3}" sibTransId="{824D14E8-F053-4C7E-96C0-0E2C2CCD34FC}"/>
    <dgm:cxn modelId="{337B5DEC-9AE5-4CBB-8882-C940C5A350DA}" type="presOf" srcId="{DB07044F-630B-4E9F-9B38-46FEC97A5D45}" destId="{622BC73F-FFBB-498C-934C-140C7BEF075B}" srcOrd="1" destOrd="0" presId="urn:microsoft.com/office/officeart/2005/8/layout/hierarchy2"/>
    <dgm:cxn modelId="{306151AC-F3AA-4828-81C7-02BAD8648CBD}" type="presOf" srcId="{7E74EAAF-92A7-4426-9D97-7EC079D68A8B}" destId="{4D9ECB98-31C7-48AE-838D-CA7BCEB3BB95}" srcOrd="0" destOrd="0" presId="urn:microsoft.com/office/officeart/2005/8/layout/hierarchy2"/>
    <dgm:cxn modelId="{C3769773-9F98-48C6-B8EB-C5A4A72427E9}" type="presOf" srcId="{4D329EB6-32E0-4C16-8FB5-2B4DADCEC118}" destId="{AB628F05-23D0-4840-92C3-6D64685CBCB0}" srcOrd="0" destOrd="0" presId="urn:microsoft.com/office/officeart/2005/8/layout/hierarchy2"/>
    <dgm:cxn modelId="{98028A55-35EA-47E2-8834-A33BA9DE571D}" type="presOf" srcId="{61145A31-C034-4EAF-A8A4-078A70E9D875}" destId="{751E19DD-F797-41B8-8914-D8852296ECC3}" srcOrd="0" destOrd="0" presId="urn:microsoft.com/office/officeart/2005/8/layout/hierarchy2"/>
    <dgm:cxn modelId="{775D3141-17A5-428E-A240-E069AD87A44D}" type="presOf" srcId="{4D23CF04-A35D-4E66-B713-F740F2127034}" destId="{156674E7-4917-4E7C-BD72-CD9225174E74}" srcOrd="1" destOrd="0" presId="urn:microsoft.com/office/officeart/2005/8/layout/hierarchy2"/>
    <dgm:cxn modelId="{20B0EDE7-B887-4300-8A37-AC9D9485F247}" srcId="{61145A31-C034-4EAF-A8A4-078A70E9D875}" destId="{A3E15652-3425-4C42-82C1-5568F38ACE1E}" srcOrd="0" destOrd="0" parTransId="{C9BCB4B2-6BF8-492B-B282-36125F38CB5E}" sibTransId="{75BB8170-3ABE-4D38-9A35-FBE6AD42CFA3}"/>
    <dgm:cxn modelId="{457B44B8-363F-4A2E-BF36-B729546FD8E6}" type="presOf" srcId="{4D23CF04-A35D-4E66-B713-F740F2127034}" destId="{A76CC29B-60FA-4B11-9AA8-D9385653FAC7}" srcOrd="0" destOrd="0" presId="urn:microsoft.com/office/officeart/2005/8/layout/hierarchy2"/>
    <dgm:cxn modelId="{73A09F79-2C8C-43F2-92FF-EEA639CD7D39}" type="presOf" srcId="{4D329EB6-32E0-4C16-8FB5-2B4DADCEC118}" destId="{8B13B1E1-FB55-4485-B1C5-C8DC63BA009D}" srcOrd="1" destOrd="0" presId="urn:microsoft.com/office/officeart/2005/8/layout/hierarchy2"/>
    <dgm:cxn modelId="{0B848F48-6715-4A5B-82C9-39276487E961}" type="presOf" srcId="{BA8AC35E-7573-4244-9505-E56F8205CCEE}" destId="{FEC09923-C649-40DC-8C0D-E7571D54DB2B}" srcOrd="0" destOrd="0" presId="urn:microsoft.com/office/officeart/2005/8/layout/hierarchy2"/>
    <dgm:cxn modelId="{AA244E76-C5E5-4ED9-9709-BACD16330977}" srcId="{2519DDA3-05F0-4AAB-8FA7-E1C388CEF7D6}" destId="{7E74EAAF-92A7-4426-9D97-7EC079D68A8B}" srcOrd="0" destOrd="0" parTransId="{AD342949-043E-4503-BA1E-87D2233FF46A}" sibTransId="{3D388093-FFC7-4D5B-B50B-87248799EB63}"/>
    <dgm:cxn modelId="{714416D6-BAF2-4284-9F9B-736DC86950F7}" type="presOf" srcId="{C4AF3E0F-E44B-4C6B-81D9-3F1BC7A59C04}" destId="{4A4F9484-D2EC-495B-AC52-82DA9C69DE06}" srcOrd="0" destOrd="0" presId="urn:microsoft.com/office/officeart/2005/8/layout/hierarchy2"/>
    <dgm:cxn modelId="{A30A1280-BBD0-4ACD-B50E-FFF55B0550BE}" srcId="{A3E15652-3425-4C42-82C1-5568F38ACE1E}" destId="{609543FE-F59A-45A7-9E80-F24DAA1A757F}" srcOrd="2" destOrd="0" parTransId="{972F0AEA-7DD0-410B-939D-257400FBEE5D}" sibTransId="{E761EBDE-62BB-4396-81F2-B80852DDE0F0}"/>
    <dgm:cxn modelId="{1F1EF160-95B7-4C5D-A87A-085748FFA108}" srcId="{A3E15652-3425-4C42-82C1-5568F38ACE1E}" destId="{BA8AC35E-7573-4244-9505-E56F8205CCEE}" srcOrd="1" destOrd="0" parTransId="{4D23CF04-A35D-4E66-B713-F740F2127034}" sibTransId="{F6B0EA66-DB42-463D-A533-3CA21A4044D9}"/>
    <dgm:cxn modelId="{4532DA57-2985-4AA9-9171-57120B7AFF4E}" type="presOf" srcId="{2519DDA3-05F0-4AAB-8FA7-E1C388CEF7D6}" destId="{B7EFD91A-52F1-47CC-AD3E-68729CBED000}" srcOrd="0" destOrd="0" presId="urn:microsoft.com/office/officeart/2005/8/layout/hierarchy2"/>
    <dgm:cxn modelId="{DB4F8D39-3425-4421-B910-66B08764D2CF}" type="presOf" srcId="{972F0AEA-7DD0-410B-939D-257400FBEE5D}" destId="{C8C754D1-3190-4196-9E3C-2975EEDC1686}" srcOrd="0" destOrd="0" presId="urn:microsoft.com/office/officeart/2005/8/layout/hierarchy2"/>
    <dgm:cxn modelId="{51FC958F-268E-46E1-AA66-5C579AFBBAF7}" type="presOf" srcId="{AD342949-043E-4503-BA1E-87D2233FF46A}" destId="{097329FB-6A9D-4B7A-9B91-BC87A8718888}" srcOrd="1" destOrd="0" presId="urn:microsoft.com/office/officeart/2005/8/layout/hierarchy2"/>
    <dgm:cxn modelId="{B7BEDAD1-DC4F-43CA-8EA5-6B156EE1BAF0}" type="presOf" srcId="{0A48EABE-9594-4A65-93B9-C25C591B62D3}" destId="{92F980DD-29D0-47ED-A6AC-991FA00F4A78}" srcOrd="1" destOrd="0" presId="urn:microsoft.com/office/officeart/2005/8/layout/hierarchy2"/>
    <dgm:cxn modelId="{4D3861B7-44DD-4C8D-B6B9-7FADD1DC23B7}" type="presOf" srcId="{DB07044F-630B-4E9F-9B38-46FEC97A5D45}" destId="{3B966FDE-C666-4EE6-A168-31D89CFA9324}" srcOrd="0" destOrd="0" presId="urn:microsoft.com/office/officeart/2005/8/layout/hierarchy2"/>
    <dgm:cxn modelId="{01F718D2-0B5A-46FE-9F14-39B4F70DC575}" srcId="{A3E15652-3425-4C42-82C1-5568F38ACE1E}" destId="{835B8CE7-A048-4623-9C13-D76D2C2D94FB}" srcOrd="0" destOrd="0" parTransId="{4D329EB6-32E0-4C16-8FB5-2B4DADCEC118}" sibTransId="{5451F480-5F16-4CFE-A27C-E0E028986F61}"/>
    <dgm:cxn modelId="{64227D37-655A-488B-AE7B-19D9A3A2BDC0}" type="presParOf" srcId="{B5EA8D81-B6E8-4AA5-A2D9-BC18F79B813A}" destId="{9BE5B271-4A8E-4A85-A5ED-879D46DB3FA3}" srcOrd="0" destOrd="0" presId="urn:microsoft.com/office/officeart/2005/8/layout/hierarchy2"/>
    <dgm:cxn modelId="{62DA1E06-26F3-4CD8-94A9-23E6CC475571}" type="presParOf" srcId="{9BE5B271-4A8E-4A85-A5ED-879D46DB3FA3}" destId="{751E19DD-F797-41B8-8914-D8852296ECC3}" srcOrd="0" destOrd="0" presId="urn:microsoft.com/office/officeart/2005/8/layout/hierarchy2"/>
    <dgm:cxn modelId="{E69C3C64-89A2-4D2B-B080-EDEDF6CE5CBE}" type="presParOf" srcId="{9BE5B271-4A8E-4A85-A5ED-879D46DB3FA3}" destId="{E68502A9-EA0C-42BE-BC6C-86017EDFCE7F}" srcOrd="1" destOrd="0" presId="urn:microsoft.com/office/officeart/2005/8/layout/hierarchy2"/>
    <dgm:cxn modelId="{A23EE72A-DEC9-48BA-95FA-9DB61B73FEDE}" type="presParOf" srcId="{E68502A9-EA0C-42BE-BC6C-86017EDFCE7F}" destId="{E1413BB5-ECF9-4EAB-871C-E46CB1F2C528}" srcOrd="0" destOrd="0" presId="urn:microsoft.com/office/officeart/2005/8/layout/hierarchy2"/>
    <dgm:cxn modelId="{E6194651-B975-4BFD-A35F-372E188B535B}" type="presParOf" srcId="{E1413BB5-ECF9-4EAB-871C-E46CB1F2C528}" destId="{D9B172E8-2104-477D-A1EA-57C81D5BA5B4}" srcOrd="0" destOrd="0" presId="urn:microsoft.com/office/officeart/2005/8/layout/hierarchy2"/>
    <dgm:cxn modelId="{4772FC5F-19D9-4BC0-936F-8F7BA3B1D0C5}" type="presParOf" srcId="{E68502A9-EA0C-42BE-BC6C-86017EDFCE7F}" destId="{B37DE07C-E474-498A-90DC-73F2D9747827}" srcOrd="1" destOrd="0" presId="urn:microsoft.com/office/officeart/2005/8/layout/hierarchy2"/>
    <dgm:cxn modelId="{A9CB8635-D0DC-412E-A003-1EE8A9911B26}" type="presParOf" srcId="{B37DE07C-E474-498A-90DC-73F2D9747827}" destId="{4BCD5DFD-210B-4991-BB85-C69C0220A2A2}" srcOrd="0" destOrd="0" presId="urn:microsoft.com/office/officeart/2005/8/layout/hierarchy2"/>
    <dgm:cxn modelId="{2841D9F3-DE36-451A-99E6-FC67605B7129}" type="presParOf" srcId="{B37DE07C-E474-498A-90DC-73F2D9747827}" destId="{F82648EA-CD27-45FC-8F77-87DC224F9082}" srcOrd="1" destOrd="0" presId="urn:microsoft.com/office/officeart/2005/8/layout/hierarchy2"/>
    <dgm:cxn modelId="{C9A35FDA-786E-40C6-B267-4D888A7660CE}" type="presParOf" srcId="{F82648EA-CD27-45FC-8F77-87DC224F9082}" destId="{AB628F05-23D0-4840-92C3-6D64685CBCB0}" srcOrd="0" destOrd="0" presId="urn:microsoft.com/office/officeart/2005/8/layout/hierarchy2"/>
    <dgm:cxn modelId="{D3B7B47A-753D-4D9C-801F-9D9C789D51E9}" type="presParOf" srcId="{AB628F05-23D0-4840-92C3-6D64685CBCB0}" destId="{8B13B1E1-FB55-4485-B1C5-C8DC63BA009D}" srcOrd="0" destOrd="0" presId="urn:microsoft.com/office/officeart/2005/8/layout/hierarchy2"/>
    <dgm:cxn modelId="{F10A4008-6A10-4401-9F0C-180B94438417}" type="presParOf" srcId="{F82648EA-CD27-45FC-8F77-87DC224F9082}" destId="{64B312A2-59BE-4267-968E-0846FDC58546}" srcOrd="1" destOrd="0" presId="urn:microsoft.com/office/officeart/2005/8/layout/hierarchy2"/>
    <dgm:cxn modelId="{50A70C41-0C44-409E-A8B9-2ED09EE1EC64}" type="presParOf" srcId="{64B312A2-59BE-4267-968E-0846FDC58546}" destId="{6F12F753-1B70-48E7-BC1E-DCE1CD75750E}" srcOrd="0" destOrd="0" presId="urn:microsoft.com/office/officeart/2005/8/layout/hierarchy2"/>
    <dgm:cxn modelId="{0F1B7297-F059-4FF9-BA2F-B518962C9CEA}" type="presParOf" srcId="{64B312A2-59BE-4267-968E-0846FDC58546}" destId="{9FFEA843-7019-4106-8D5B-FDCBA839AEF8}" srcOrd="1" destOrd="0" presId="urn:microsoft.com/office/officeart/2005/8/layout/hierarchy2"/>
    <dgm:cxn modelId="{78C7D7AF-BC9D-4E9E-9F76-5CFAD7782849}" type="presParOf" srcId="{F82648EA-CD27-45FC-8F77-87DC224F9082}" destId="{A76CC29B-60FA-4B11-9AA8-D9385653FAC7}" srcOrd="2" destOrd="0" presId="urn:microsoft.com/office/officeart/2005/8/layout/hierarchy2"/>
    <dgm:cxn modelId="{905D5F37-D4A2-4F69-8E6B-776435187403}" type="presParOf" srcId="{A76CC29B-60FA-4B11-9AA8-D9385653FAC7}" destId="{156674E7-4917-4E7C-BD72-CD9225174E74}" srcOrd="0" destOrd="0" presId="urn:microsoft.com/office/officeart/2005/8/layout/hierarchy2"/>
    <dgm:cxn modelId="{010DCD1B-ACB2-4C9E-9A7F-D758FDEEA8F9}" type="presParOf" srcId="{F82648EA-CD27-45FC-8F77-87DC224F9082}" destId="{0833BFE5-FDD6-4C38-A622-02DA0576EAF4}" srcOrd="3" destOrd="0" presId="urn:microsoft.com/office/officeart/2005/8/layout/hierarchy2"/>
    <dgm:cxn modelId="{0D12B52C-90AD-40F7-A9A8-00B9908342E7}" type="presParOf" srcId="{0833BFE5-FDD6-4C38-A622-02DA0576EAF4}" destId="{FEC09923-C649-40DC-8C0D-E7571D54DB2B}" srcOrd="0" destOrd="0" presId="urn:microsoft.com/office/officeart/2005/8/layout/hierarchy2"/>
    <dgm:cxn modelId="{8DD2C543-98A2-4320-A915-C94DF05C5EDB}" type="presParOf" srcId="{0833BFE5-FDD6-4C38-A622-02DA0576EAF4}" destId="{CEECDFBA-32F6-4FFC-995E-D8039A144D45}" srcOrd="1" destOrd="0" presId="urn:microsoft.com/office/officeart/2005/8/layout/hierarchy2"/>
    <dgm:cxn modelId="{B965233E-F6E2-46ED-AF06-00F8DFE9AFF8}" type="presParOf" srcId="{F82648EA-CD27-45FC-8F77-87DC224F9082}" destId="{C8C754D1-3190-4196-9E3C-2975EEDC1686}" srcOrd="4" destOrd="0" presId="urn:microsoft.com/office/officeart/2005/8/layout/hierarchy2"/>
    <dgm:cxn modelId="{FAB625AC-8E68-4E2A-B9BB-A8D9EBD45691}" type="presParOf" srcId="{C8C754D1-3190-4196-9E3C-2975EEDC1686}" destId="{F3A183D6-0839-4E62-855D-D48AFC13A820}" srcOrd="0" destOrd="0" presId="urn:microsoft.com/office/officeart/2005/8/layout/hierarchy2"/>
    <dgm:cxn modelId="{68C970DA-C92B-47AA-A514-28BB492314D0}" type="presParOf" srcId="{F82648EA-CD27-45FC-8F77-87DC224F9082}" destId="{404080D5-255D-4B4E-AE02-6A92033BC4D8}" srcOrd="5" destOrd="0" presId="urn:microsoft.com/office/officeart/2005/8/layout/hierarchy2"/>
    <dgm:cxn modelId="{6505EB13-49D1-4A90-A3EB-5E3EB3C68C99}" type="presParOf" srcId="{404080D5-255D-4B4E-AE02-6A92033BC4D8}" destId="{7FD3C2FD-0827-4417-8B3F-32E3A7B62F9A}" srcOrd="0" destOrd="0" presId="urn:microsoft.com/office/officeart/2005/8/layout/hierarchy2"/>
    <dgm:cxn modelId="{E24CFFC2-F582-4B8F-9753-E54B47C19973}" type="presParOf" srcId="{404080D5-255D-4B4E-AE02-6A92033BC4D8}" destId="{074AF38B-DFC9-46EF-A2B8-7CB6B56820EE}" srcOrd="1" destOrd="0" presId="urn:microsoft.com/office/officeart/2005/8/layout/hierarchy2"/>
    <dgm:cxn modelId="{F8088304-6051-4A66-9FD1-336585CA9F98}" type="presParOf" srcId="{E68502A9-EA0C-42BE-BC6C-86017EDFCE7F}" destId="{9957AF33-0ACA-4C63-B9D1-09075220B3A1}" srcOrd="2" destOrd="0" presId="urn:microsoft.com/office/officeart/2005/8/layout/hierarchy2"/>
    <dgm:cxn modelId="{9BD7A0C9-5C1E-49A0-A9DD-38A98F715434}" type="presParOf" srcId="{9957AF33-0ACA-4C63-B9D1-09075220B3A1}" destId="{92F980DD-29D0-47ED-A6AC-991FA00F4A78}" srcOrd="0" destOrd="0" presId="urn:microsoft.com/office/officeart/2005/8/layout/hierarchy2"/>
    <dgm:cxn modelId="{B4F823AA-AD24-4B61-9A58-3173557087D8}" type="presParOf" srcId="{E68502A9-EA0C-42BE-BC6C-86017EDFCE7F}" destId="{45C58962-AF9A-49F1-9F14-4C71F5AD2AA0}" srcOrd="3" destOrd="0" presId="urn:microsoft.com/office/officeart/2005/8/layout/hierarchy2"/>
    <dgm:cxn modelId="{D831F698-3DFB-41C1-9335-31D3D463FB87}" type="presParOf" srcId="{45C58962-AF9A-49F1-9F14-4C71F5AD2AA0}" destId="{B7EFD91A-52F1-47CC-AD3E-68729CBED000}" srcOrd="0" destOrd="0" presId="urn:microsoft.com/office/officeart/2005/8/layout/hierarchy2"/>
    <dgm:cxn modelId="{6B3A7177-F8F0-4A52-836A-DA2A8DA14446}" type="presParOf" srcId="{45C58962-AF9A-49F1-9F14-4C71F5AD2AA0}" destId="{5E84D882-1EFD-4AA8-B6BD-4DC26D364CE0}" srcOrd="1" destOrd="0" presId="urn:microsoft.com/office/officeart/2005/8/layout/hierarchy2"/>
    <dgm:cxn modelId="{77389551-425E-41CF-8594-F410868C99DC}" type="presParOf" srcId="{5E84D882-1EFD-4AA8-B6BD-4DC26D364CE0}" destId="{983283D4-2D71-4E1B-95FE-81D571CF154C}" srcOrd="0" destOrd="0" presId="urn:microsoft.com/office/officeart/2005/8/layout/hierarchy2"/>
    <dgm:cxn modelId="{A10C8981-479F-4E5B-B26A-B12496FC97A8}" type="presParOf" srcId="{983283D4-2D71-4E1B-95FE-81D571CF154C}" destId="{097329FB-6A9D-4B7A-9B91-BC87A8718888}" srcOrd="0" destOrd="0" presId="urn:microsoft.com/office/officeart/2005/8/layout/hierarchy2"/>
    <dgm:cxn modelId="{5098DCC9-8807-4186-A170-D492F5915006}" type="presParOf" srcId="{5E84D882-1EFD-4AA8-B6BD-4DC26D364CE0}" destId="{93A865AE-0DF3-405B-8117-17C8CF297BC5}" srcOrd="1" destOrd="0" presId="urn:microsoft.com/office/officeart/2005/8/layout/hierarchy2"/>
    <dgm:cxn modelId="{3D909F08-429B-4B1D-83BC-9AA01E578A01}" type="presParOf" srcId="{93A865AE-0DF3-405B-8117-17C8CF297BC5}" destId="{4D9ECB98-31C7-48AE-838D-CA7BCEB3BB95}" srcOrd="0" destOrd="0" presId="urn:microsoft.com/office/officeart/2005/8/layout/hierarchy2"/>
    <dgm:cxn modelId="{0D116D76-D1DF-4099-817F-E9CBDA5DE66A}" type="presParOf" srcId="{93A865AE-0DF3-405B-8117-17C8CF297BC5}" destId="{025A91B0-0F9F-441E-8E40-936619E5022F}" srcOrd="1" destOrd="0" presId="urn:microsoft.com/office/officeart/2005/8/layout/hierarchy2"/>
    <dgm:cxn modelId="{C5219E86-C909-4F39-BF95-F062D68C97EA}" type="presParOf" srcId="{5E84D882-1EFD-4AA8-B6BD-4DC26D364CE0}" destId="{3B966FDE-C666-4EE6-A168-31D89CFA9324}" srcOrd="2" destOrd="0" presId="urn:microsoft.com/office/officeart/2005/8/layout/hierarchy2"/>
    <dgm:cxn modelId="{EF4C1EF5-BE2B-47C9-829A-86EF28596B79}" type="presParOf" srcId="{3B966FDE-C666-4EE6-A168-31D89CFA9324}" destId="{622BC73F-FFBB-498C-934C-140C7BEF075B}" srcOrd="0" destOrd="0" presId="urn:microsoft.com/office/officeart/2005/8/layout/hierarchy2"/>
    <dgm:cxn modelId="{0A5C6AD9-0FCA-4C79-8976-5E12C4C2DBB6}" type="presParOf" srcId="{5E84D882-1EFD-4AA8-B6BD-4DC26D364CE0}" destId="{773511E4-070F-4842-AEBB-CA8EB57AB330}" srcOrd="3" destOrd="0" presId="urn:microsoft.com/office/officeart/2005/8/layout/hierarchy2"/>
    <dgm:cxn modelId="{32747CAA-7872-4D75-B1B0-CBCEE604E9B7}" type="presParOf" srcId="{773511E4-070F-4842-AEBB-CA8EB57AB330}" destId="{4A4F9484-D2EC-495B-AC52-82DA9C69DE06}" srcOrd="0" destOrd="0" presId="urn:microsoft.com/office/officeart/2005/8/layout/hierarchy2"/>
    <dgm:cxn modelId="{0CE20104-4848-4136-B118-C9BD0518E46F}" type="presParOf" srcId="{773511E4-070F-4842-AEBB-CA8EB57AB330}" destId="{F056CBB2-79F7-4DE3-A18B-C2596DBFB313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65CC63D-3DDC-40ED-BFDC-18BC357DA03C}" type="doc">
      <dgm:prSet loTypeId="urn:microsoft.com/office/officeart/2005/8/layout/pyramid2" loCatId="pyramid" qsTypeId="urn:microsoft.com/office/officeart/2005/8/quickstyle/simple1" qsCatId="simple" csTypeId="urn:microsoft.com/office/officeart/2005/8/colors/accent1_1" csCatId="accent1" phldr="1"/>
      <dgm:spPr/>
    </dgm:pt>
    <dgm:pt modelId="{7035A01C-900F-4A76-9092-83E9FEBA25D1}">
      <dgm:prSet phldrT="[Text]" custT="1"/>
      <dgm:spPr/>
      <dgm:t>
        <a:bodyPr/>
        <a:lstStyle/>
        <a:p>
          <a:r>
            <a:rPr lang="sr-Cyrl-CS" sz="1050"/>
            <a:t>Израда пројектне документације за потребе изградње путева 3,000.000</a:t>
          </a:r>
          <a:endParaRPr lang="en-US" sz="1050"/>
        </a:p>
      </dgm:t>
    </dgm:pt>
    <dgm:pt modelId="{CD730C56-E59F-409D-A556-DDBBAEE4D4C1}" type="parTrans" cxnId="{A40B443B-6595-44FB-8BF8-632DF1FDBB61}">
      <dgm:prSet/>
      <dgm:spPr/>
      <dgm:t>
        <a:bodyPr/>
        <a:lstStyle/>
        <a:p>
          <a:endParaRPr lang="en-US"/>
        </a:p>
      </dgm:t>
    </dgm:pt>
    <dgm:pt modelId="{E3B60045-9FBC-437C-9153-53908F504667}" type="sibTrans" cxnId="{A40B443B-6595-44FB-8BF8-632DF1FDBB61}">
      <dgm:prSet/>
      <dgm:spPr/>
      <dgm:t>
        <a:bodyPr/>
        <a:lstStyle/>
        <a:p>
          <a:endParaRPr lang="en-US"/>
        </a:p>
      </dgm:t>
    </dgm:pt>
    <dgm:pt modelId="{E6888B80-4E5C-4708-967B-2BE70A451FA7}">
      <dgm:prSet phldrT="[Text]" custT="1"/>
      <dgm:spPr/>
      <dgm:t>
        <a:bodyPr/>
        <a:lstStyle/>
        <a:p>
          <a:r>
            <a:rPr lang="sr-Cyrl-CS" sz="1000"/>
            <a:t>Изградња дела локалног пута Балиновце - Горње Јабуково  26,300.000,00</a:t>
          </a:r>
          <a:endParaRPr lang="en-US" sz="1000"/>
        </a:p>
      </dgm:t>
    </dgm:pt>
    <dgm:pt modelId="{A5E11E91-CA33-4FDC-A131-F87C435C61EC}" type="parTrans" cxnId="{977B76D0-5466-434A-9320-0DAD1568D5BB}">
      <dgm:prSet/>
      <dgm:spPr/>
      <dgm:t>
        <a:bodyPr/>
        <a:lstStyle/>
        <a:p>
          <a:endParaRPr lang="en-US"/>
        </a:p>
      </dgm:t>
    </dgm:pt>
    <dgm:pt modelId="{A3580502-EA45-4801-8CEB-7016B354610F}" type="sibTrans" cxnId="{977B76D0-5466-434A-9320-0DAD1568D5BB}">
      <dgm:prSet/>
      <dgm:spPr/>
      <dgm:t>
        <a:bodyPr/>
        <a:lstStyle/>
        <a:p>
          <a:endParaRPr lang="en-US"/>
        </a:p>
      </dgm:t>
    </dgm:pt>
    <dgm:pt modelId="{F55A9A44-F196-4943-92AB-9198CD1CCFA0}">
      <dgm:prSet phldrT="[Text]" custT="1"/>
      <dgm:spPr/>
      <dgm:t>
        <a:bodyPr/>
        <a:lstStyle/>
        <a:p>
          <a:r>
            <a:rPr lang="sr-Cyrl-CS" sz="1000"/>
            <a:t>Уређење простора на старој аутобуској станици 2,600.000</a:t>
          </a:r>
          <a:endParaRPr lang="en-US" sz="1000"/>
        </a:p>
      </dgm:t>
    </dgm:pt>
    <dgm:pt modelId="{2AF0B139-17BB-4739-869A-DAA5E98B1E4A}" type="parTrans" cxnId="{68D22528-773D-4E6D-AEAC-B8008CDFA2AE}">
      <dgm:prSet/>
      <dgm:spPr/>
      <dgm:t>
        <a:bodyPr/>
        <a:lstStyle/>
        <a:p>
          <a:endParaRPr lang="en-US"/>
        </a:p>
      </dgm:t>
    </dgm:pt>
    <dgm:pt modelId="{A8A68E55-8937-4C9D-A6EA-A933ACA37AAA}" type="sibTrans" cxnId="{68D22528-773D-4E6D-AEAC-B8008CDFA2AE}">
      <dgm:prSet/>
      <dgm:spPr/>
      <dgm:t>
        <a:bodyPr/>
        <a:lstStyle/>
        <a:p>
          <a:endParaRPr lang="en-US"/>
        </a:p>
      </dgm:t>
    </dgm:pt>
    <dgm:pt modelId="{046877B5-53A3-4136-BB46-0CC6934CBBD1}">
      <dgm:prSet custT="1"/>
      <dgm:spPr/>
      <dgm:t>
        <a:bodyPr/>
        <a:lstStyle/>
        <a:p>
          <a:r>
            <a:rPr lang="sr-Cyrl-CS" sz="1000"/>
            <a:t>Изградња дела локалног пута Брестово - Јагњило 20,000.000,00</a:t>
          </a:r>
          <a:endParaRPr lang="en-US" sz="1000"/>
        </a:p>
      </dgm:t>
    </dgm:pt>
    <dgm:pt modelId="{675726DE-2737-4DE5-9F10-F1AB3DB17816}" type="parTrans" cxnId="{E5DA4334-E051-450D-BEB0-8B48087CE0AB}">
      <dgm:prSet/>
      <dgm:spPr/>
      <dgm:t>
        <a:bodyPr/>
        <a:lstStyle/>
        <a:p>
          <a:endParaRPr lang="en-US"/>
        </a:p>
      </dgm:t>
    </dgm:pt>
    <dgm:pt modelId="{99AF3E7D-39E8-4360-870B-91868994B352}" type="sibTrans" cxnId="{E5DA4334-E051-450D-BEB0-8B48087CE0AB}">
      <dgm:prSet/>
      <dgm:spPr/>
      <dgm:t>
        <a:bodyPr/>
        <a:lstStyle/>
        <a:p>
          <a:endParaRPr lang="en-US"/>
        </a:p>
      </dgm:t>
    </dgm:pt>
    <dgm:pt modelId="{1390BEBA-A370-4678-A80B-19F72AD631AB}">
      <dgm:prSet custT="1"/>
      <dgm:spPr/>
      <dgm:t>
        <a:bodyPr/>
        <a:lstStyle/>
        <a:p>
          <a:r>
            <a:rPr lang="sr-Cyrl-CS" sz="1000"/>
            <a:t>Реконструкција локалног пута Џеп-Љутеж 38,000.000,00</a:t>
          </a:r>
          <a:endParaRPr lang="en-US" sz="1000"/>
        </a:p>
      </dgm:t>
    </dgm:pt>
    <dgm:pt modelId="{FC4B563B-48FA-42A3-9A64-D8159E8688D8}" type="parTrans" cxnId="{CF2B3C3E-2F7B-46E5-9CB8-A1FC8E46E6FF}">
      <dgm:prSet/>
      <dgm:spPr/>
      <dgm:t>
        <a:bodyPr/>
        <a:lstStyle/>
        <a:p>
          <a:endParaRPr lang="en-US"/>
        </a:p>
      </dgm:t>
    </dgm:pt>
    <dgm:pt modelId="{CEE223FF-0960-4727-9079-C2BA9E805DBB}" type="sibTrans" cxnId="{CF2B3C3E-2F7B-46E5-9CB8-A1FC8E46E6FF}">
      <dgm:prSet/>
      <dgm:spPr/>
      <dgm:t>
        <a:bodyPr/>
        <a:lstStyle/>
        <a:p>
          <a:endParaRPr lang="en-US"/>
        </a:p>
      </dgm:t>
    </dgm:pt>
    <dgm:pt modelId="{1FF5A39C-F625-4B9A-99FA-9922A774060E}">
      <dgm:prSet custT="1"/>
      <dgm:spPr/>
      <dgm:t>
        <a:bodyPr/>
        <a:lstStyle/>
        <a:p>
          <a:r>
            <a:rPr lang="sr-Cyrl-CS" sz="1000"/>
            <a:t>Реконструкција дела локалног пута Мртвички мост - Манастир 8,000.000,00</a:t>
          </a:r>
          <a:endParaRPr lang="en-US" sz="1000"/>
        </a:p>
      </dgm:t>
    </dgm:pt>
    <dgm:pt modelId="{0D3E61FD-A91D-40AD-92EE-D61CAA7E5DD4}" type="parTrans" cxnId="{56E79269-B0F2-4EEE-9609-D6D6CF70954A}">
      <dgm:prSet/>
      <dgm:spPr/>
      <dgm:t>
        <a:bodyPr/>
        <a:lstStyle/>
        <a:p>
          <a:endParaRPr lang="en-US"/>
        </a:p>
      </dgm:t>
    </dgm:pt>
    <dgm:pt modelId="{60811868-6AE4-420C-B1F7-8B3D1C8B2BF2}" type="sibTrans" cxnId="{56E79269-B0F2-4EEE-9609-D6D6CF70954A}">
      <dgm:prSet/>
      <dgm:spPr/>
      <dgm:t>
        <a:bodyPr/>
        <a:lstStyle/>
        <a:p>
          <a:endParaRPr lang="en-US"/>
        </a:p>
      </dgm:t>
    </dgm:pt>
    <dgm:pt modelId="{9E0AE494-1A7D-4F9F-86A0-57817FA063A8}">
      <dgm:prSet custT="1"/>
      <dgm:spPr/>
      <dgm:t>
        <a:bodyPr/>
        <a:lstStyle/>
        <a:p>
          <a:pPr algn="l"/>
          <a:r>
            <a:rPr lang="sr-Cyrl-CS" sz="1000"/>
            <a:t>Изградња, реконструкција и капитално одржавање градских улица  19,500.000,00</a:t>
          </a:r>
          <a:endParaRPr lang="en-US" sz="1000"/>
        </a:p>
      </dgm:t>
    </dgm:pt>
    <dgm:pt modelId="{143BA1F9-2A17-4AA4-9F79-3769669DE0EA}" type="parTrans" cxnId="{49115B28-C27F-4C18-88DC-6D36ACC61162}">
      <dgm:prSet/>
      <dgm:spPr/>
      <dgm:t>
        <a:bodyPr/>
        <a:lstStyle/>
        <a:p>
          <a:endParaRPr lang="en-US"/>
        </a:p>
      </dgm:t>
    </dgm:pt>
    <dgm:pt modelId="{F9B7F842-C909-4E7C-8FDA-49186D324C8B}" type="sibTrans" cxnId="{49115B28-C27F-4C18-88DC-6D36ACC61162}">
      <dgm:prSet/>
      <dgm:spPr/>
      <dgm:t>
        <a:bodyPr/>
        <a:lstStyle/>
        <a:p>
          <a:endParaRPr lang="en-US"/>
        </a:p>
      </dgm:t>
    </dgm:pt>
    <dgm:pt modelId="{43B973A5-78C1-461D-88B7-F5A6779596FC}" type="pres">
      <dgm:prSet presAssocID="{865CC63D-3DDC-40ED-BFDC-18BC357DA03C}" presName="compositeShape" presStyleCnt="0">
        <dgm:presLayoutVars>
          <dgm:dir/>
          <dgm:resizeHandles/>
        </dgm:presLayoutVars>
      </dgm:prSet>
      <dgm:spPr/>
    </dgm:pt>
    <dgm:pt modelId="{C3742285-7D07-40B4-95AF-BFF535638D25}" type="pres">
      <dgm:prSet presAssocID="{865CC63D-3DDC-40ED-BFDC-18BC357DA03C}" presName="pyramid" presStyleLbl="node1" presStyleIdx="0" presStyleCnt="1" custScaleY="89447"/>
      <dgm:spPr/>
    </dgm:pt>
    <dgm:pt modelId="{33F746F7-11F7-4BBB-BE5D-9368F5229BC9}" type="pres">
      <dgm:prSet presAssocID="{865CC63D-3DDC-40ED-BFDC-18BC357DA03C}" presName="theList" presStyleCnt="0"/>
      <dgm:spPr/>
    </dgm:pt>
    <dgm:pt modelId="{1822CE69-37B4-42B8-A969-4C14C30792DA}" type="pres">
      <dgm:prSet presAssocID="{7035A01C-900F-4A76-9092-83E9FEBA25D1}" presName="aNode" presStyleLbl="fgAcc1" presStyleIdx="0" presStyleCnt="7" custScaleX="128577" custScaleY="590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8AD7D6-7DEF-4E62-9A21-B85BA5088F52}" type="pres">
      <dgm:prSet presAssocID="{7035A01C-900F-4A76-9092-83E9FEBA25D1}" presName="aSpace" presStyleCnt="0"/>
      <dgm:spPr/>
    </dgm:pt>
    <dgm:pt modelId="{CFA9F3C3-3FA6-463B-B7FA-7501C343696F}" type="pres">
      <dgm:prSet presAssocID="{E6888B80-4E5C-4708-967B-2BE70A451FA7}" presName="aNode" presStyleLbl="fgAcc1" presStyleIdx="1" presStyleCnt="7" custScaleX="129310" custScaleY="583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A5470D-0AE7-4B02-9D20-836BEF96B1FE}" type="pres">
      <dgm:prSet presAssocID="{E6888B80-4E5C-4708-967B-2BE70A451FA7}" presName="aSpace" presStyleCnt="0"/>
      <dgm:spPr/>
    </dgm:pt>
    <dgm:pt modelId="{2CB5AF7E-51B5-4D12-9FC0-6BF35B08CBBE}" type="pres">
      <dgm:prSet presAssocID="{046877B5-53A3-4136-BB46-0CC6934CBBD1}" presName="aNode" presStyleLbl="fgAcc1" presStyleIdx="2" presStyleCnt="7" custScaleX="134438" custScaleY="48013" custLinFactNeighborX="1465" custLinFactNeighborY="813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298A1B-9A2E-4019-9752-8E2304124DB1}" type="pres">
      <dgm:prSet presAssocID="{046877B5-53A3-4136-BB46-0CC6934CBBD1}" presName="aSpace" presStyleCnt="0"/>
      <dgm:spPr/>
    </dgm:pt>
    <dgm:pt modelId="{AEC9E791-5676-493E-8E9C-9B3520A51F9C}" type="pres">
      <dgm:prSet presAssocID="{1390BEBA-A370-4678-A80B-19F72AD631AB}" presName="aNode" presStyleLbl="fgAcc1" presStyleIdx="3" presStyleCnt="7" custScaleX="135149" custScaleY="45135" custLinFactY="2012" custLinFactNeighborX="-366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C93C2E-9A0D-4FCB-B8F2-D5B2BA7A5EF5}" type="pres">
      <dgm:prSet presAssocID="{1390BEBA-A370-4678-A80B-19F72AD631AB}" presName="aSpace" presStyleCnt="0"/>
      <dgm:spPr/>
    </dgm:pt>
    <dgm:pt modelId="{012C1E94-08BA-43B7-AFBA-7574F4B77021}" type="pres">
      <dgm:prSet presAssocID="{1FF5A39C-F625-4B9A-99FA-9922A774060E}" presName="aNode" presStyleLbl="fgAcc1" presStyleIdx="4" presStyleCnt="7" custScaleX="136612" custScaleY="43999" custLinFactY="445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BCDE11-087D-4D1B-AA4F-9C17881E8F48}" type="pres">
      <dgm:prSet presAssocID="{1FF5A39C-F625-4B9A-99FA-9922A774060E}" presName="aSpace" presStyleCnt="0"/>
      <dgm:spPr/>
    </dgm:pt>
    <dgm:pt modelId="{5DD8462D-0A87-44F6-9B6C-6EEC0A5C49A3}" type="pres">
      <dgm:prSet presAssocID="{F55A9A44-F196-4943-92AB-9198CD1CCFA0}" presName="aNode" presStyleLbl="fgAcc1" presStyleIdx="5" presStyleCnt="7" custScaleX="138330" custScaleY="47097" custLinFactY="9295" custLinFactNeighborX="1099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E92EEA-E28B-4E7F-AAE9-C07F4FE28037}" type="pres">
      <dgm:prSet presAssocID="{F55A9A44-F196-4943-92AB-9198CD1CCFA0}" presName="aSpace" presStyleCnt="0"/>
      <dgm:spPr/>
    </dgm:pt>
    <dgm:pt modelId="{6BA0DA2D-796A-4386-81AC-6F309F09E76D}" type="pres">
      <dgm:prSet presAssocID="{9E0AE494-1A7D-4F9F-86A0-57817FA063A8}" presName="aNode" presStyleLbl="fgAcc1" presStyleIdx="6" presStyleCnt="7" custScaleX="140305" custScaleY="61609" custLinFactY="7842" custLinFactNeighborX="73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1E94C4-DE6D-4A45-9CBA-DFD5B0C13672}" type="pres">
      <dgm:prSet presAssocID="{9E0AE494-1A7D-4F9F-86A0-57817FA063A8}" presName="aSpace" presStyleCnt="0"/>
      <dgm:spPr/>
    </dgm:pt>
  </dgm:ptLst>
  <dgm:cxnLst>
    <dgm:cxn modelId="{70C92930-7230-49EE-8A07-D4D2F707FF94}" type="presOf" srcId="{046877B5-53A3-4136-BB46-0CC6934CBBD1}" destId="{2CB5AF7E-51B5-4D12-9FC0-6BF35B08CBBE}" srcOrd="0" destOrd="0" presId="urn:microsoft.com/office/officeart/2005/8/layout/pyramid2"/>
    <dgm:cxn modelId="{49115B28-C27F-4C18-88DC-6D36ACC61162}" srcId="{865CC63D-3DDC-40ED-BFDC-18BC357DA03C}" destId="{9E0AE494-1A7D-4F9F-86A0-57817FA063A8}" srcOrd="6" destOrd="0" parTransId="{143BA1F9-2A17-4AA4-9F79-3769669DE0EA}" sibTransId="{F9B7F842-C909-4E7C-8FDA-49186D324C8B}"/>
    <dgm:cxn modelId="{56E79269-B0F2-4EEE-9609-D6D6CF70954A}" srcId="{865CC63D-3DDC-40ED-BFDC-18BC357DA03C}" destId="{1FF5A39C-F625-4B9A-99FA-9922A774060E}" srcOrd="4" destOrd="0" parTransId="{0D3E61FD-A91D-40AD-92EE-D61CAA7E5DD4}" sibTransId="{60811868-6AE4-420C-B1F7-8B3D1C8B2BF2}"/>
    <dgm:cxn modelId="{AA445491-C1E6-4FB7-844D-AA64B7E265DD}" type="presOf" srcId="{9E0AE494-1A7D-4F9F-86A0-57817FA063A8}" destId="{6BA0DA2D-796A-4386-81AC-6F309F09E76D}" srcOrd="0" destOrd="0" presId="urn:microsoft.com/office/officeart/2005/8/layout/pyramid2"/>
    <dgm:cxn modelId="{261B66EF-F2B5-4AA5-9B93-FB0DD2BA835A}" type="presOf" srcId="{1390BEBA-A370-4678-A80B-19F72AD631AB}" destId="{AEC9E791-5676-493E-8E9C-9B3520A51F9C}" srcOrd="0" destOrd="0" presId="urn:microsoft.com/office/officeart/2005/8/layout/pyramid2"/>
    <dgm:cxn modelId="{50E957EB-064C-4F2F-B77E-06676E1B87A6}" type="presOf" srcId="{F55A9A44-F196-4943-92AB-9198CD1CCFA0}" destId="{5DD8462D-0A87-44F6-9B6C-6EEC0A5C49A3}" srcOrd="0" destOrd="0" presId="urn:microsoft.com/office/officeart/2005/8/layout/pyramid2"/>
    <dgm:cxn modelId="{E5DA4334-E051-450D-BEB0-8B48087CE0AB}" srcId="{865CC63D-3DDC-40ED-BFDC-18BC357DA03C}" destId="{046877B5-53A3-4136-BB46-0CC6934CBBD1}" srcOrd="2" destOrd="0" parTransId="{675726DE-2737-4DE5-9F10-F1AB3DB17816}" sibTransId="{99AF3E7D-39E8-4360-870B-91868994B352}"/>
    <dgm:cxn modelId="{A6AF42CC-E536-492A-948D-19A1C9528D02}" type="presOf" srcId="{E6888B80-4E5C-4708-967B-2BE70A451FA7}" destId="{CFA9F3C3-3FA6-463B-B7FA-7501C343696F}" srcOrd="0" destOrd="0" presId="urn:microsoft.com/office/officeart/2005/8/layout/pyramid2"/>
    <dgm:cxn modelId="{68D22528-773D-4E6D-AEAC-B8008CDFA2AE}" srcId="{865CC63D-3DDC-40ED-BFDC-18BC357DA03C}" destId="{F55A9A44-F196-4943-92AB-9198CD1CCFA0}" srcOrd="5" destOrd="0" parTransId="{2AF0B139-17BB-4739-869A-DAA5E98B1E4A}" sibTransId="{A8A68E55-8937-4C9D-A6EA-A933ACA37AAA}"/>
    <dgm:cxn modelId="{977B76D0-5466-434A-9320-0DAD1568D5BB}" srcId="{865CC63D-3DDC-40ED-BFDC-18BC357DA03C}" destId="{E6888B80-4E5C-4708-967B-2BE70A451FA7}" srcOrd="1" destOrd="0" parTransId="{A5E11E91-CA33-4FDC-A131-F87C435C61EC}" sibTransId="{A3580502-EA45-4801-8CEB-7016B354610F}"/>
    <dgm:cxn modelId="{F5225420-F4A0-4E53-B3AB-A6DA7D3AC301}" type="presOf" srcId="{7035A01C-900F-4A76-9092-83E9FEBA25D1}" destId="{1822CE69-37B4-42B8-A969-4C14C30792DA}" srcOrd="0" destOrd="0" presId="urn:microsoft.com/office/officeart/2005/8/layout/pyramid2"/>
    <dgm:cxn modelId="{CF2B3C3E-2F7B-46E5-9CB8-A1FC8E46E6FF}" srcId="{865CC63D-3DDC-40ED-BFDC-18BC357DA03C}" destId="{1390BEBA-A370-4678-A80B-19F72AD631AB}" srcOrd="3" destOrd="0" parTransId="{FC4B563B-48FA-42A3-9A64-D8159E8688D8}" sibTransId="{CEE223FF-0960-4727-9079-C2BA9E805DBB}"/>
    <dgm:cxn modelId="{120FF7CC-942B-4095-A523-BB1CA66847CD}" type="presOf" srcId="{865CC63D-3DDC-40ED-BFDC-18BC357DA03C}" destId="{43B973A5-78C1-461D-88B7-F5A6779596FC}" srcOrd="0" destOrd="0" presId="urn:microsoft.com/office/officeart/2005/8/layout/pyramid2"/>
    <dgm:cxn modelId="{A40B443B-6595-44FB-8BF8-632DF1FDBB61}" srcId="{865CC63D-3DDC-40ED-BFDC-18BC357DA03C}" destId="{7035A01C-900F-4A76-9092-83E9FEBA25D1}" srcOrd="0" destOrd="0" parTransId="{CD730C56-E59F-409D-A556-DDBBAEE4D4C1}" sibTransId="{E3B60045-9FBC-437C-9153-53908F504667}"/>
    <dgm:cxn modelId="{0FDB2950-2481-48F6-9162-EA9C81E8040A}" type="presOf" srcId="{1FF5A39C-F625-4B9A-99FA-9922A774060E}" destId="{012C1E94-08BA-43B7-AFBA-7574F4B77021}" srcOrd="0" destOrd="0" presId="urn:microsoft.com/office/officeart/2005/8/layout/pyramid2"/>
    <dgm:cxn modelId="{05AF2A4E-72EA-4DF4-BA32-4E9118965990}" type="presParOf" srcId="{43B973A5-78C1-461D-88B7-F5A6779596FC}" destId="{C3742285-7D07-40B4-95AF-BFF535638D25}" srcOrd="0" destOrd="0" presId="urn:microsoft.com/office/officeart/2005/8/layout/pyramid2"/>
    <dgm:cxn modelId="{A2960CA9-8DD1-4573-A256-AF7172DB5469}" type="presParOf" srcId="{43B973A5-78C1-461D-88B7-F5A6779596FC}" destId="{33F746F7-11F7-4BBB-BE5D-9368F5229BC9}" srcOrd="1" destOrd="0" presId="urn:microsoft.com/office/officeart/2005/8/layout/pyramid2"/>
    <dgm:cxn modelId="{5F77A8A5-478E-468B-8402-D4546C2897A6}" type="presParOf" srcId="{33F746F7-11F7-4BBB-BE5D-9368F5229BC9}" destId="{1822CE69-37B4-42B8-A969-4C14C30792DA}" srcOrd="0" destOrd="0" presId="urn:microsoft.com/office/officeart/2005/8/layout/pyramid2"/>
    <dgm:cxn modelId="{7C9ACEA6-1B20-46A9-97DF-8411EDFE2668}" type="presParOf" srcId="{33F746F7-11F7-4BBB-BE5D-9368F5229BC9}" destId="{2A8AD7D6-7DEF-4E62-9A21-B85BA5088F52}" srcOrd="1" destOrd="0" presId="urn:microsoft.com/office/officeart/2005/8/layout/pyramid2"/>
    <dgm:cxn modelId="{4EB41F00-F781-43DE-92AC-55E33B28E3F2}" type="presParOf" srcId="{33F746F7-11F7-4BBB-BE5D-9368F5229BC9}" destId="{CFA9F3C3-3FA6-463B-B7FA-7501C343696F}" srcOrd="2" destOrd="0" presId="urn:microsoft.com/office/officeart/2005/8/layout/pyramid2"/>
    <dgm:cxn modelId="{10552013-900C-47BD-A299-1F0D610B01D7}" type="presParOf" srcId="{33F746F7-11F7-4BBB-BE5D-9368F5229BC9}" destId="{D4A5470D-0AE7-4B02-9D20-836BEF96B1FE}" srcOrd="3" destOrd="0" presId="urn:microsoft.com/office/officeart/2005/8/layout/pyramid2"/>
    <dgm:cxn modelId="{CA5E72CF-FA10-4FB9-BCDD-155DBEA8024E}" type="presParOf" srcId="{33F746F7-11F7-4BBB-BE5D-9368F5229BC9}" destId="{2CB5AF7E-51B5-4D12-9FC0-6BF35B08CBBE}" srcOrd="4" destOrd="0" presId="urn:microsoft.com/office/officeart/2005/8/layout/pyramid2"/>
    <dgm:cxn modelId="{A409F3E5-B7EB-4F33-9447-B436D6FAAD09}" type="presParOf" srcId="{33F746F7-11F7-4BBB-BE5D-9368F5229BC9}" destId="{BD298A1B-9A2E-4019-9752-8E2304124DB1}" srcOrd="5" destOrd="0" presId="urn:microsoft.com/office/officeart/2005/8/layout/pyramid2"/>
    <dgm:cxn modelId="{E82C8FA3-B493-4DC2-B61A-739FD99ED36B}" type="presParOf" srcId="{33F746F7-11F7-4BBB-BE5D-9368F5229BC9}" destId="{AEC9E791-5676-493E-8E9C-9B3520A51F9C}" srcOrd="6" destOrd="0" presId="urn:microsoft.com/office/officeart/2005/8/layout/pyramid2"/>
    <dgm:cxn modelId="{D4FEC244-79CE-41B7-A0E0-172D4FA49B31}" type="presParOf" srcId="{33F746F7-11F7-4BBB-BE5D-9368F5229BC9}" destId="{47C93C2E-9A0D-4FCB-B8F2-D5B2BA7A5EF5}" srcOrd="7" destOrd="0" presId="urn:microsoft.com/office/officeart/2005/8/layout/pyramid2"/>
    <dgm:cxn modelId="{A88D7291-6323-47E5-A6AE-8B68E754A187}" type="presParOf" srcId="{33F746F7-11F7-4BBB-BE5D-9368F5229BC9}" destId="{012C1E94-08BA-43B7-AFBA-7574F4B77021}" srcOrd="8" destOrd="0" presId="urn:microsoft.com/office/officeart/2005/8/layout/pyramid2"/>
    <dgm:cxn modelId="{3C0EE5AD-61C0-44F7-AF71-C1A4DADC13B7}" type="presParOf" srcId="{33F746F7-11F7-4BBB-BE5D-9368F5229BC9}" destId="{BEBCDE11-087D-4D1B-AA4F-9C17881E8F48}" srcOrd="9" destOrd="0" presId="urn:microsoft.com/office/officeart/2005/8/layout/pyramid2"/>
    <dgm:cxn modelId="{44474694-6BFB-4563-BFCF-ED44453F94A6}" type="presParOf" srcId="{33F746F7-11F7-4BBB-BE5D-9368F5229BC9}" destId="{5DD8462D-0A87-44F6-9B6C-6EEC0A5C49A3}" srcOrd="10" destOrd="0" presId="urn:microsoft.com/office/officeart/2005/8/layout/pyramid2"/>
    <dgm:cxn modelId="{52259F8C-5CC7-43B6-83AB-890A59567FB2}" type="presParOf" srcId="{33F746F7-11F7-4BBB-BE5D-9368F5229BC9}" destId="{BFE92EEA-E28B-4E7F-AAE9-C07F4FE28037}" srcOrd="11" destOrd="0" presId="urn:microsoft.com/office/officeart/2005/8/layout/pyramid2"/>
    <dgm:cxn modelId="{417448CA-C65B-4233-AD84-2753549E418F}" type="presParOf" srcId="{33F746F7-11F7-4BBB-BE5D-9368F5229BC9}" destId="{6BA0DA2D-796A-4386-81AC-6F309F09E76D}" srcOrd="12" destOrd="0" presId="urn:microsoft.com/office/officeart/2005/8/layout/pyramid2"/>
    <dgm:cxn modelId="{35CF4811-321A-4A02-8E42-773184FF253C}" type="presParOf" srcId="{33F746F7-11F7-4BBB-BE5D-9368F5229BC9}" destId="{841E94C4-DE6D-4A45-9CBA-DFD5B0C13672}" srcOrd="13" destOrd="0" presId="urn:microsoft.com/office/officeart/2005/8/layout/pyramid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7A0E5A6-6422-4F97-86D9-C95ACA563C35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B2480B75-21D7-4CEA-BFF8-86E458ECF495}">
      <dgm:prSet phldrT="[Text]"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050" b="1"/>
            <a:t>ЗАШТИТА ЖИВОТНЕ СРЕДИНЕ  64,650.000,00</a:t>
          </a:r>
          <a:endParaRPr lang="en-US" sz="1050" b="1"/>
        </a:p>
      </dgm:t>
    </dgm:pt>
    <dgm:pt modelId="{32714AF5-BC6E-4BC4-B77E-33B9F97CBDE5}" type="parTrans" cxnId="{20B65312-BFFA-4D9C-8F7E-0881F5A4A595}">
      <dgm:prSet/>
      <dgm:spPr/>
      <dgm:t>
        <a:bodyPr/>
        <a:lstStyle/>
        <a:p>
          <a:endParaRPr lang="en-US"/>
        </a:p>
      </dgm:t>
    </dgm:pt>
    <dgm:pt modelId="{C5CBCFA5-0180-40D1-88D9-CF92FBE9CF63}" type="sibTrans" cxnId="{20B65312-BFFA-4D9C-8F7E-0881F5A4A595}">
      <dgm:prSet/>
      <dgm:spPr/>
      <dgm:t>
        <a:bodyPr/>
        <a:lstStyle/>
        <a:p>
          <a:endParaRPr lang="en-US"/>
        </a:p>
      </dgm:t>
    </dgm:pt>
    <dgm:pt modelId="{C0D2C440-E1D3-449A-85DB-C248B33D9160}">
      <dgm:prSet phldrT="[Text]" custT="1"/>
      <dgm:spPr>
        <a:solidFill>
          <a:schemeClr val="accent5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100"/>
            <a:t>одржавање и уређење 39,600.000,00</a:t>
          </a:r>
          <a:endParaRPr lang="en-US" sz="1100"/>
        </a:p>
      </dgm:t>
    </dgm:pt>
    <dgm:pt modelId="{B2FE2496-5F4F-451C-943D-7656AD64894C}" type="parTrans" cxnId="{6240D2EE-E37D-4783-8F6A-0CE0B9832CC4}">
      <dgm:prSet/>
      <dgm:spPr/>
      <dgm:t>
        <a:bodyPr/>
        <a:lstStyle/>
        <a:p>
          <a:endParaRPr lang="en-US"/>
        </a:p>
      </dgm:t>
    </dgm:pt>
    <dgm:pt modelId="{7CDCB5C3-4C59-4989-A209-628826336FF3}" type="sibTrans" cxnId="{6240D2EE-E37D-4783-8F6A-0CE0B9832CC4}">
      <dgm:prSet/>
      <dgm:spPr/>
      <dgm:t>
        <a:bodyPr/>
        <a:lstStyle/>
        <a:p>
          <a:endParaRPr lang="en-US"/>
        </a:p>
      </dgm:t>
    </dgm:pt>
    <dgm:pt modelId="{AD6BD636-F66A-49E2-846C-B855AF2D16FC}">
      <dgm:prSet phldrT="[Text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050"/>
            <a:t>одржавање јавних површина 36,600.000</a:t>
          </a:r>
          <a:endParaRPr lang="en-US" sz="1050"/>
        </a:p>
      </dgm:t>
    </dgm:pt>
    <dgm:pt modelId="{0DF1D81B-C1DA-4B44-9E26-61132D30EA7B}" type="parTrans" cxnId="{EBA48278-410C-4F8C-A1FE-D478A3866AFD}">
      <dgm:prSet/>
      <dgm:spPr/>
      <dgm:t>
        <a:bodyPr/>
        <a:lstStyle/>
        <a:p>
          <a:endParaRPr lang="en-US"/>
        </a:p>
      </dgm:t>
    </dgm:pt>
    <dgm:pt modelId="{E136C69B-6BC9-4A9F-BC3F-ADACFF16FCD8}" type="sibTrans" cxnId="{EBA48278-410C-4F8C-A1FE-D478A3866AFD}">
      <dgm:prSet/>
      <dgm:spPr/>
      <dgm:t>
        <a:bodyPr/>
        <a:lstStyle/>
        <a:p>
          <a:endParaRPr lang="en-US"/>
        </a:p>
      </dgm:t>
    </dgm:pt>
    <dgm:pt modelId="{117B192C-77BE-4157-8E5A-07407898B5E7}">
      <dgm:prSet phldrT="[Text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050"/>
            <a:t>уређење корита Јужне Мораве 3,000.000</a:t>
          </a:r>
          <a:endParaRPr lang="en-US" sz="1050"/>
        </a:p>
      </dgm:t>
    </dgm:pt>
    <dgm:pt modelId="{B27E4D4F-EE13-42A4-BF28-AB8C9D899728}" type="parTrans" cxnId="{CCFE5F72-8D40-4CED-B6F5-4324231DE1BE}">
      <dgm:prSet/>
      <dgm:spPr/>
      <dgm:t>
        <a:bodyPr/>
        <a:lstStyle/>
        <a:p>
          <a:endParaRPr lang="en-US"/>
        </a:p>
      </dgm:t>
    </dgm:pt>
    <dgm:pt modelId="{E14BB5F1-A052-49A5-87BB-38F86A753959}" type="sibTrans" cxnId="{CCFE5F72-8D40-4CED-B6F5-4324231DE1BE}">
      <dgm:prSet/>
      <dgm:spPr/>
      <dgm:t>
        <a:bodyPr/>
        <a:lstStyle/>
        <a:p>
          <a:endParaRPr lang="en-US"/>
        </a:p>
      </dgm:t>
    </dgm:pt>
    <dgm:pt modelId="{74CA34A4-4D25-47BF-8577-44356975715D}">
      <dgm:prSet phldrT="[Text]" custT="1"/>
      <dgm:spPr>
        <a:solidFill>
          <a:schemeClr val="accent5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100"/>
            <a:t>Буџетски фонд за заштиту и унапређење животне средине 25,050.000</a:t>
          </a:r>
          <a:endParaRPr lang="en-US" sz="1100"/>
        </a:p>
      </dgm:t>
    </dgm:pt>
    <dgm:pt modelId="{B4ED8D71-B045-41FB-A1F4-3AFDAB51D1CA}" type="parTrans" cxnId="{E1788EB4-53FF-4793-9EE3-5CB210A87FEC}">
      <dgm:prSet/>
      <dgm:spPr/>
      <dgm:t>
        <a:bodyPr/>
        <a:lstStyle/>
        <a:p>
          <a:endParaRPr lang="en-US"/>
        </a:p>
      </dgm:t>
    </dgm:pt>
    <dgm:pt modelId="{87BF278E-B271-44CB-86D0-329BC01AA4A7}" type="sibTrans" cxnId="{E1788EB4-53FF-4793-9EE3-5CB210A87FEC}">
      <dgm:prSet/>
      <dgm:spPr/>
      <dgm:t>
        <a:bodyPr/>
        <a:lstStyle/>
        <a:p>
          <a:endParaRPr lang="en-US"/>
        </a:p>
      </dgm:t>
    </dgm:pt>
    <dgm:pt modelId="{61186371-8E03-4AAC-A4F5-803BC038D613}">
      <dgm:prSet phldrT="[Text]" custT="1"/>
      <dgm:spPr>
        <a:solidFill>
          <a:srgbClr val="B1D9B1">
            <a:alpha val="89804"/>
          </a:srgbClr>
        </a:solidFill>
      </dgm:spPr>
      <dgm:t>
        <a:bodyPr/>
        <a:lstStyle/>
        <a:p>
          <a:r>
            <a:rPr lang="sr-Cyrl-CS" sz="1050"/>
            <a:t>управљање отпадним водама 9,900.000</a:t>
          </a:r>
          <a:endParaRPr lang="en-US" sz="1050"/>
        </a:p>
      </dgm:t>
    </dgm:pt>
    <dgm:pt modelId="{109F6691-460C-4900-8CB6-8CABB45FA2BE}" type="parTrans" cxnId="{10AD5751-A474-40B6-9F81-41ADB0A78DC0}">
      <dgm:prSet/>
      <dgm:spPr/>
      <dgm:t>
        <a:bodyPr/>
        <a:lstStyle/>
        <a:p>
          <a:endParaRPr lang="en-US"/>
        </a:p>
      </dgm:t>
    </dgm:pt>
    <dgm:pt modelId="{A1A501A8-136A-4B11-852C-E05D138755E9}" type="sibTrans" cxnId="{10AD5751-A474-40B6-9F81-41ADB0A78DC0}">
      <dgm:prSet/>
      <dgm:spPr/>
      <dgm:t>
        <a:bodyPr/>
        <a:lstStyle/>
        <a:p>
          <a:endParaRPr lang="en-US"/>
        </a:p>
      </dgm:t>
    </dgm:pt>
    <dgm:pt modelId="{6E15C10D-22C8-4951-96A3-67FFE45CBA54}">
      <dgm:prSet custT="1"/>
      <dgm:spPr>
        <a:solidFill>
          <a:srgbClr val="B1D9B1">
            <a:alpha val="90000"/>
          </a:srgbClr>
        </a:solidFill>
      </dgm:spPr>
      <dgm:t>
        <a:bodyPr/>
        <a:lstStyle/>
        <a:p>
          <a:r>
            <a:rPr lang="sr-Cyrl-CS" sz="1050"/>
            <a:t>одлагање отпада 14,000.000</a:t>
          </a:r>
          <a:endParaRPr lang="en-US" sz="1050"/>
        </a:p>
      </dgm:t>
    </dgm:pt>
    <dgm:pt modelId="{B9B25DC4-2B65-431A-90E2-03BABAF96D6F}" type="parTrans" cxnId="{6E36E33C-5E35-4C20-80A0-58D64338D3FD}">
      <dgm:prSet/>
      <dgm:spPr/>
      <dgm:t>
        <a:bodyPr/>
        <a:lstStyle/>
        <a:p>
          <a:endParaRPr lang="en-US"/>
        </a:p>
      </dgm:t>
    </dgm:pt>
    <dgm:pt modelId="{479619B2-B1BD-4303-82A5-1A406115A0FD}" type="sibTrans" cxnId="{6E36E33C-5E35-4C20-80A0-58D64338D3FD}">
      <dgm:prSet/>
      <dgm:spPr/>
      <dgm:t>
        <a:bodyPr/>
        <a:lstStyle/>
        <a:p>
          <a:endParaRPr lang="en-US"/>
        </a:p>
      </dgm:t>
    </dgm:pt>
    <dgm:pt modelId="{BBCA2723-E4E3-49CC-B85C-C37B3D9878C4}">
      <dgm:prSet custT="1"/>
      <dgm:spPr>
        <a:solidFill>
          <a:srgbClr val="B1D9B1">
            <a:alpha val="90000"/>
          </a:srgbClr>
        </a:solidFill>
      </dgm:spPr>
      <dgm:t>
        <a:bodyPr/>
        <a:lstStyle/>
        <a:p>
          <a:r>
            <a:rPr lang="sr-Cyrl-CS" sz="1050"/>
            <a:t>режијски трошкови и НВО сектор 1,150.000</a:t>
          </a:r>
          <a:endParaRPr lang="en-US" sz="1050"/>
        </a:p>
      </dgm:t>
    </dgm:pt>
    <dgm:pt modelId="{4AB2F176-699E-4A58-8603-356F0BBA340E}" type="parTrans" cxnId="{EE4C89EB-C005-4AEB-8972-683EEE5D4776}">
      <dgm:prSet/>
      <dgm:spPr/>
      <dgm:t>
        <a:bodyPr/>
        <a:lstStyle/>
        <a:p>
          <a:endParaRPr lang="en-US"/>
        </a:p>
      </dgm:t>
    </dgm:pt>
    <dgm:pt modelId="{4B688B7A-32D6-40D9-AC3C-D1D3830C4F80}" type="sibTrans" cxnId="{EE4C89EB-C005-4AEB-8972-683EEE5D4776}">
      <dgm:prSet/>
      <dgm:spPr/>
      <dgm:t>
        <a:bodyPr/>
        <a:lstStyle/>
        <a:p>
          <a:endParaRPr lang="en-US"/>
        </a:p>
      </dgm:t>
    </dgm:pt>
    <dgm:pt modelId="{5A91537F-EC93-44B2-B4C3-BC02156BEBDB}" type="pres">
      <dgm:prSet presAssocID="{D7A0E5A6-6422-4F97-86D9-C95ACA563C3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38E72F3-B767-4F75-8548-70933916DFF4}" type="pres">
      <dgm:prSet presAssocID="{B2480B75-21D7-4CEA-BFF8-86E458ECF495}" presName="hierRoot1" presStyleCnt="0"/>
      <dgm:spPr/>
    </dgm:pt>
    <dgm:pt modelId="{059578A4-6503-443B-96A1-CAB3C187DA06}" type="pres">
      <dgm:prSet presAssocID="{B2480B75-21D7-4CEA-BFF8-86E458ECF495}" presName="composite" presStyleCnt="0"/>
      <dgm:spPr/>
    </dgm:pt>
    <dgm:pt modelId="{284DC015-5439-4ED5-8047-ECDF1F481F98}" type="pres">
      <dgm:prSet presAssocID="{B2480B75-21D7-4CEA-BFF8-86E458ECF495}" presName="background" presStyleLbl="node0" presStyleIdx="0" presStyleCnt="1"/>
      <dgm:spPr/>
    </dgm:pt>
    <dgm:pt modelId="{E07561A2-EBA3-4070-9758-EEBEFAD0F3C7}" type="pres">
      <dgm:prSet presAssocID="{B2480B75-21D7-4CEA-BFF8-86E458ECF495}" presName="text" presStyleLbl="fgAcc0" presStyleIdx="0" presStyleCnt="1" custScaleX="1199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FCFC65-A297-4FA0-9C92-876197886825}" type="pres">
      <dgm:prSet presAssocID="{B2480B75-21D7-4CEA-BFF8-86E458ECF495}" presName="hierChild2" presStyleCnt="0"/>
      <dgm:spPr/>
    </dgm:pt>
    <dgm:pt modelId="{5387B24F-5F64-4733-B6F1-55BFBED70695}" type="pres">
      <dgm:prSet presAssocID="{B2FE2496-5F4F-451C-943D-7656AD64894C}" presName="Name10" presStyleLbl="parChTrans1D2" presStyleIdx="0" presStyleCnt="2"/>
      <dgm:spPr/>
      <dgm:t>
        <a:bodyPr/>
        <a:lstStyle/>
        <a:p>
          <a:endParaRPr lang="en-US"/>
        </a:p>
      </dgm:t>
    </dgm:pt>
    <dgm:pt modelId="{E833332E-1AFD-42BA-8EE1-A84CC9047FA6}" type="pres">
      <dgm:prSet presAssocID="{C0D2C440-E1D3-449A-85DB-C248B33D9160}" presName="hierRoot2" presStyleCnt="0"/>
      <dgm:spPr/>
    </dgm:pt>
    <dgm:pt modelId="{5EEFD8ED-075F-4754-A1F6-2CFAA2A5DFDF}" type="pres">
      <dgm:prSet presAssocID="{C0D2C440-E1D3-449A-85DB-C248B33D9160}" presName="composite2" presStyleCnt="0"/>
      <dgm:spPr/>
    </dgm:pt>
    <dgm:pt modelId="{2F48278F-C110-455A-859B-4AC523A30535}" type="pres">
      <dgm:prSet presAssocID="{C0D2C440-E1D3-449A-85DB-C248B33D9160}" presName="background2" presStyleLbl="node2" presStyleIdx="0" presStyleCnt="2"/>
      <dgm:spPr/>
    </dgm:pt>
    <dgm:pt modelId="{068929FE-08DE-4414-997E-F1FDAA5BC3E6}" type="pres">
      <dgm:prSet presAssocID="{C0D2C440-E1D3-449A-85DB-C248B33D9160}" presName="text2" presStyleLbl="fgAcc2" presStyleIdx="0" presStyleCnt="2" custScaleX="135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3D793E-D0E9-466C-BD12-E3637CF6C848}" type="pres">
      <dgm:prSet presAssocID="{C0D2C440-E1D3-449A-85DB-C248B33D9160}" presName="hierChild3" presStyleCnt="0"/>
      <dgm:spPr/>
    </dgm:pt>
    <dgm:pt modelId="{980D9167-0528-4459-B21A-45C07A050504}" type="pres">
      <dgm:prSet presAssocID="{0DF1D81B-C1DA-4B44-9E26-61132D30EA7B}" presName="Name17" presStyleLbl="parChTrans1D3" presStyleIdx="0" presStyleCnt="5"/>
      <dgm:spPr/>
      <dgm:t>
        <a:bodyPr/>
        <a:lstStyle/>
        <a:p>
          <a:endParaRPr lang="en-US"/>
        </a:p>
      </dgm:t>
    </dgm:pt>
    <dgm:pt modelId="{9DC05095-E6CB-42FF-ABB6-39852B82B68B}" type="pres">
      <dgm:prSet presAssocID="{AD6BD636-F66A-49E2-846C-B855AF2D16FC}" presName="hierRoot3" presStyleCnt="0"/>
      <dgm:spPr/>
    </dgm:pt>
    <dgm:pt modelId="{A4ED8D30-E1AE-43CE-AAA4-AC9B08B36F97}" type="pres">
      <dgm:prSet presAssocID="{AD6BD636-F66A-49E2-846C-B855AF2D16FC}" presName="composite3" presStyleCnt="0"/>
      <dgm:spPr/>
    </dgm:pt>
    <dgm:pt modelId="{00B98D40-A021-4D30-BED0-B3B34D7F50EE}" type="pres">
      <dgm:prSet presAssocID="{AD6BD636-F66A-49E2-846C-B855AF2D16FC}" presName="background3" presStyleLbl="node3" presStyleIdx="0" presStyleCnt="5"/>
      <dgm:spPr/>
    </dgm:pt>
    <dgm:pt modelId="{85BEF2CF-8B64-4320-BE05-F52C508DEA47}" type="pres">
      <dgm:prSet presAssocID="{AD6BD636-F66A-49E2-846C-B855AF2D16FC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A3F34A-E63F-41FF-981C-3E7D2B35FDA2}" type="pres">
      <dgm:prSet presAssocID="{AD6BD636-F66A-49E2-846C-B855AF2D16FC}" presName="hierChild4" presStyleCnt="0"/>
      <dgm:spPr/>
    </dgm:pt>
    <dgm:pt modelId="{0DBE6287-D1DC-4530-8F25-E7D611C19257}" type="pres">
      <dgm:prSet presAssocID="{B27E4D4F-EE13-42A4-BF28-AB8C9D899728}" presName="Name17" presStyleLbl="parChTrans1D3" presStyleIdx="1" presStyleCnt="5"/>
      <dgm:spPr/>
      <dgm:t>
        <a:bodyPr/>
        <a:lstStyle/>
        <a:p>
          <a:endParaRPr lang="en-US"/>
        </a:p>
      </dgm:t>
    </dgm:pt>
    <dgm:pt modelId="{546E8B3B-876E-4244-B7D6-18E1A63A1E56}" type="pres">
      <dgm:prSet presAssocID="{117B192C-77BE-4157-8E5A-07407898B5E7}" presName="hierRoot3" presStyleCnt="0"/>
      <dgm:spPr/>
    </dgm:pt>
    <dgm:pt modelId="{F63CAF60-5370-4AF1-9F4A-67C3ECA83A9F}" type="pres">
      <dgm:prSet presAssocID="{117B192C-77BE-4157-8E5A-07407898B5E7}" presName="composite3" presStyleCnt="0"/>
      <dgm:spPr/>
    </dgm:pt>
    <dgm:pt modelId="{72B565E4-BD8D-45C0-86B6-00576B1D7904}" type="pres">
      <dgm:prSet presAssocID="{117B192C-77BE-4157-8E5A-07407898B5E7}" presName="background3" presStyleLbl="node3" presStyleIdx="1" presStyleCnt="5"/>
      <dgm:spPr/>
    </dgm:pt>
    <dgm:pt modelId="{F222670B-6C17-4CDD-B8E5-7F0A24715746}" type="pres">
      <dgm:prSet presAssocID="{117B192C-77BE-4157-8E5A-07407898B5E7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979F1F-7BBB-4B92-808F-01A01A26451D}" type="pres">
      <dgm:prSet presAssocID="{117B192C-77BE-4157-8E5A-07407898B5E7}" presName="hierChild4" presStyleCnt="0"/>
      <dgm:spPr/>
    </dgm:pt>
    <dgm:pt modelId="{C62F7AF6-A975-4D1C-AF06-1BBF78077A68}" type="pres">
      <dgm:prSet presAssocID="{B4ED8D71-B045-41FB-A1F4-3AFDAB51D1CA}" presName="Name10" presStyleLbl="parChTrans1D2" presStyleIdx="1" presStyleCnt="2"/>
      <dgm:spPr/>
      <dgm:t>
        <a:bodyPr/>
        <a:lstStyle/>
        <a:p>
          <a:endParaRPr lang="en-US"/>
        </a:p>
      </dgm:t>
    </dgm:pt>
    <dgm:pt modelId="{D3919B77-2246-4C1F-B47B-B89BB0EC2B2D}" type="pres">
      <dgm:prSet presAssocID="{74CA34A4-4D25-47BF-8577-44356975715D}" presName="hierRoot2" presStyleCnt="0"/>
      <dgm:spPr/>
    </dgm:pt>
    <dgm:pt modelId="{8CCBE18C-36AE-49CD-A584-4FDD3CB93A3B}" type="pres">
      <dgm:prSet presAssocID="{74CA34A4-4D25-47BF-8577-44356975715D}" presName="composite2" presStyleCnt="0"/>
      <dgm:spPr/>
    </dgm:pt>
    <dgm:pt modelId="{B16985E6-AB8C-479A-B52B-E1CE68BB2929}" type="pres">
      <dgm:prSet presAssocID="{74CA34A4-4D25-47BF-8577-44356975715D}" presName="background2" presStyleLbl="node2" presStyleIdx="1" presStyleCnt="2"/>
      <dgm:spPr/>
    </dgm:pt>
    <dgm:pt modelId="{63AAF95E-FF99-4F60-A42F-B5A4B28D052E}" type="pres">
      <dgm:prSet presAssocID="{74CA34A4-4D25-47BF-8577-44356975715D}" presName="text2" presStyleLbl="fgAcc2" presStyleIdx="1" presStyleCnt="2" custScaleX="1412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349ED8-BB16-458E-9A85-EEBE977C1EC4}" type="pres">
      <dgm:prSet presAssocID="{74CA34A4-4D25-47BF-8577-44356975715D}" presName="hierChild3" presStyleCnt="0"/>
      <dgm:spPr/>
    </dgm:pt>
    <dgm:pt modelId="{DBD5494A-2B89-4C36-81C6-D94760530235}" type="pres">
      <dgm:prSet presAssocID="{109F6691-460C-4900-8CB6-8CABB45FA2BE}" presName="Name17" presStyleLbl="parChTrans1D3" presStyleIdx="2" presStyleCnt="5"/>
      <dgm:spPr/>
      <dgm:t>
        <a:bodyPr/>
        <a:lstStyle/>
        <a:p>
          <a:endParaRPr lang="en-US"/>
        </a:p>
      </dgm:t>
    </dgm:pt>
    <dgm:pt modelId="{24D695E2-3BEE-4AD7-B5ED-296D6EC65043}" type="pres">
      <dgm:prSet presAssocID="{61186371-8E03-4AAC-A4F5-803BC038D613}" presName="hierRoot3" presStyleCnt="0"/>
      <dgm:spPr/>
    </dgm:pt>
    <dgm:pt modelId="{3C164FBE-C291-4630-A97C-1A83BE9A1713}" type="pres">
      <dgm:prSet presAssocID="{61186371-8E03-4AAC-A4F5-803BC038D613}" presName="composite3" presStyleCnt="0"/>
      <dgm:spPr/>
    </dgm:pt>
    <dgm:pt modelId="{9ACCE9A4-5C38-437D-B67D-03DE0C0292E9}" type="pres">
      <dgm:prSet presAssocID="{61186371-8E03-4AAC-A4F5-803BC038D613}" presName="background3" presStyleLbl="node3" presStyleIdx="2" presStyleCnt="5"/>
      <dgm:spPr/>
    </dgm:pt>
    <dgm:pt modelId="{F6C86960-B1CB-4806-A493-715AAE280A6F}" type="pres">
      <dgm:prSet presAssocID="{61186371-8E03-4AAC-A4F5-803BC038D613}" presName="text3" presStyleLbl="fgAcc3" presStyleIdx="2" presStyleCnt="5" custLinFactNeighborX="4671" custLinFactNeighborY="2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0BCD7F-F549-49EB-BD1A-78696E347B1B}" type="pres">
      <dgm:prSet presAssocID="{61186371-8E03-4AAC-A4F5-803BC038D613}" presName="hierChild4" presStyleCnt="0"/>
      <dgm:spPr/>
    </dgm:pt>
    <dgm:pt modelId="{8D62D18D-B292-4175-BA62-459A86FC74BD}" type="pres">
      <dgm:prSet presAssocID="{B9B25DC4-2B65-431A-90E2-03BABAF96D6F}" presName="Name17" presStyleLbl="parChTrans1D3" presStyleIdx="3" presStyleCnt="5"/>
      <dgm:spPr/>
      <dgm:t>
        <a:bodyPr/>
        <a:lstStyle/>
        <a:p>
          <a:endParaRPr lang="en-US"/>
        </a:p>
      </dgm:t>
    </dgm:pt>
    <dgm:pt modelId="{6A7D64B9-822B-4E6C-A796-C918D68AB83E}" type="pres">
      <dgm:prSet presAssocID="{6E15C10D-22C8-4951-96A3-67FFE45CBA54}" presName="hierRoot3" presStyleCnt="0"/>
      <dgm:spPr/>
    </dgm:pt>
    <dgm:pt modelId="{0AC59080-B5E8-4C68-AD88-4795945CB08C}" type="pres">
      <dgm:prSet presAssocID="{6E15C10D-22C8-4951-96A3-67FFE45CBA54}" presName="composite3" presStyleCnt="0"/>
      <dgm:spPr/>
    </dgm:pt>
    <dgm:pt modelId="{E8DDFEE4-49CB-4F56-99DF-A0BDCB30419F}" type="pres">
      <dgm:prSet presAssocID="{6E15C10D-22C8-4951-96A3-67FFE45CBA54}" presName="background3" presStyleLbl="node3" presStyleIdx="3" presStyleCnt="5"/>
      <dgm:spPr/>
    </dgm:pt>
    <dgm:pt modelId="{7E65BDE3-04DE-405D-B01F-F04256A0B796}" type="pres">
      <dgm:prSet presAssocID="{6E15C10D-22C8-4951-96A3-67FFE45CBA54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5D77C0-38BA-431D-951C-DCABCD4B12A7}" type="pres">
      <dgm:prSet presAssocID="{6E15C10D-22C8-4951-96A3-67FFE45CBA54}" presName="hierChild4" presStyleCnt="0"/>
      <dgm:spPr/>
    </dgm:pt>
    <dgm:pt modelId="{F15456A5-E485-4072-9393-3C59326B3EA9}" type="pres">
      <dgm:prSet presAssocID="{4AB2F176-699E-4A58-8603-356F0BBA340E}" presName="Name17" presStyleLbl="parChTrans1D3" presStyleIdx="4" presStyleCnt="5"/>
      <dgm:spPr/>
      <dgm:t>
        <a:bodyPr/>
        <a:lstStyle/>
        <a:p>
          <a:endParaRPr lang="en-US"/>
        </a:p>
      </dgm:t>
    </dgm:pt>
    <dgm:pt modelId="{028F7E90-5528-4106-B048-38345098DF24}" type="pres">
      <dgm:prSet presAssocID="{BBCA2723-E4E3-49CC-B85C-C37B3D9878C4}" presName="hierRoot3" presStyleCnt="0"/>
      <dgm:spPr/>
    </dgm:pt>
    <dgm:pt modelId="{B7809A76-ED64-4AC6-8A12-5A6513BB8360}" type="pres">
      <dgm:prSet presAssocID="{BBCA2723-E4E3-49CC-B85C-C37B3D9878C4}" presName="composite3" presStyleCnt="0"/>
      <dgm:spPr/>
    </dgm:pt>
    <dgm:pt modelId="{8A8776D3-5299-457A-B708-B253C9CD692D}" type="pres">
      <dgm:prSet presAssocID="{BBCA2723-E4E3-49CC-B85C-C37B3D9878C4}" presName="background3" presStyleLbl="node3" presStyleIdx="4" presStyleCnt="5"/>
      <dgm:spPr/>
    </dgm:pt>
    <dgm:pt modelId="{7F41AA01-1AE7-44EF-9727-52710969A74A}" type="pres">
      <dgm:prSet presAssocID="{BBCA2723-E4E3-49CC-B85C-C37B3D9878C4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555E4-841E-4DBA-8F6F-E0C0513C3B5D}" type="pres">
      <dgm:prSet presAssocID="{BBCA2723-E4E3-49CC-B85C-C37B3D9878C4}" presName="hierChild4" presStyleCnt="0"/>
      <dgm:spPr/>
    </dgm:pt>
  </dgm:ptLst>
  <dgm:cxnLst>
    <dgm:cxn modelId="{E95B0E66-A3DC-42CE-9DBE-C5E3E0E32E4E}" type="presOf" srcId="{BBCA2723-E4E3-49CC-B85C-C37B3D9878C4}" destId="{7F41AA01-1AE7-44EF-9727-52710969A74A}" srcOrd="0" destOrd="0" presId="urn:microsoft.com/office/officeart/2005/8/layout/hierarchy1"/>
    <dgm:cxn modelId="{0D1B925C-352E-43AF-846A-1E2D40C041FE}" type="presOf" srcId="{74CA34A4-4D25-47BF-8577-44356975715D}" destId="{63AAF95E-FF99-4F60-A42F-B5A4B28D052E}" srcOrd="0" destOrd="0" presId="urn:microsoft.com/office/officeart/2005/8/layout/hierarchy1"/>
    <dgm:cxn modelId="{CAF2B417-9221-4FE3-8801-FF090198234E}" type="presOf" srcId="{B2FE2496-5F4F-451C-943D-7656AD64894C}" destId="{5387B24F-5F64-4733-B6F1-55BFBED70695}" srcOrd="0" destOrd="0" presId="urn:microsoft.com/office/officeart/2005/8/layout/hierarchy1"/>
    <dgm:cxn modelId="{F3724984-F64D-4374-816A-7AA897731EF2}" type="presOf" srcId="{B9B25DC4-2B65-431A-90E2-03BABAF96D6F}" destId="{8D62D18D-B292-4175-BA62-459A86FC74BD}" srcOrd="0" destOrd="0" presId="urn:microsoft.com/office/officeart/2005/8/layout/hierarchy1"/>
    <dgm:cxn modelId="{B9E220DA-5503-4104-8F71-96666C7CF1C8}" type="presOf" srcId="{C0D2C440-E1D3-449A-85DB-C248B33D9160}" destId="{068929FE-08DE-4414-997E-F1FDAA5BC3E6}" srcOrd="0" destOrd="0" presId="urn:microsoft.com/office/officeart/2005/8/layout/hierarchy1"/>
    <dgm:cxn modelId="{DA696CBE-B35D-463C-A812-C6D90507EAF7}" type="presOf" srcId="{109F6691-460C-4900-8CB6-8CABB45FA2BE}" destId="{DBD5494A-2B89-4C36-81C6-D94760530235}" srcOrd="0" destOrd="0" presId="urn:microsoft.com/office/officeart/2005/8/layout/hierarchy1"/>
    <dgm:cxn modelId="{C0784EC9-13CB-45A7-9DD9-03782F341952}" type="presOf" srcId="{61186371-8E03-4AAC-A4F5-803BC038D613}" destId="{F6C86960-B1CB-4806-A493-715AAE280A6F}" srcOrd="0" destOrd="0" presId="urn:microsoft.com/office/officeart/2005/8/layout/hierarchy1"/>
    <dgm:cxn modelId="{6E36E33C-5E35-4C20-80A0-58D64338D3FD}" srcId="{74CA34A4-4D25-47BF-8577-44356975715D}" destId="{6E15C10D-22C8-4951-96A3-67FFE45CBA54}" srcOrd="1" destOrd="0" parTransId="{B9B25DC4-2B65-431A-90E2-03BABAF96D6F}" sibTransId="{479619B2-B1BD-4303-82A5-1A406115A0FD}"/>
    <dgm:cxn modelId="{6240D2EE-E37D-4783-8F6A-0CE0B9832CC4}" srcId="{B2480B75-21D7-4CEA-BFF8-86E458ECF495}" destId="{C0D2C440-E1D3-449A-85DB-C248B33D9160}" srcOrd="0" destOrd="0" parTransId="{B2FE2496-5F4F-451C-943D-7656AD64894C}" sibTransId="{7CDCB5C3-4C59-4989-A209-628826336FF3}"/>
    <dgm:cxn modelId="{CCFE5F72-8D40-4CED-B6F5-4324231DE1BE}" srcId="{C0D2C440-E1D3-449A-85DB-C248B33D9160}" destId="{117B192C-77BE-4157-8E5A-07407898B5E7}" srcOrd="1" destOrd="0" parTransId="{B27E4D4F-EE13-42A4-BF28-AB8C9D899728}" sibTransId="{E14BB5F1-A052-49A5-87BB-38F86A753959}"/>
    <dgm:cxn modelId="{EBA48278-410C-4F8C-A1FE-D478A3866AFD}" srcId="{C0D2C440-E1D3-449A-85DB-C248B33D9160}" destId="{AD6BD636-F66A-49E2-846C-B855AF2D16FC}" srcOrd="0" destOrd="0" parTransId="{0DF1D81B-C1DA-4B44-9E26-61132D30EA7B}" sibTransId="{E136C69B-6BC9-4A9F-BC3F-ADACFF16FCD8}"/>
    <dgm:cxn modelId="{98284B19-539F-49AE-B0E5-A94214E389C6}" type="presOf" srcId="{0DF1D81B-C1DA-4B44-9E26-61132D30EA7B}" destId="{980D9167-0528-4459-B21A-45C07A050504}" srcOrd="0" destOrd="0" presId="urn:microsoft.com/office/officeart/2005/8/layout/hierarchy1"/>
    <dgm:cxn modelId="{6D6377D2-34ED-468A-AB8D-A1B874958533}" type="presOf" srcId="{4AB2F176-699E-4A58-8603-356F0BBA340E}" destId="{F15456A5-E485-4072-9393-3C59326B3EA9}" srcOrd="0" destOrd="0" presId="urn:microsoft.com/office/officeart/2005/8/layout/hierarchy1"/>
    <dgm:cxn modelId="{C2100BCB-DBD4-439D-9550-E1E04D5C3378}" type="presOf" srcId="{B27E4D4F-EE13-42A4-BF28-AB8C9D899728}" destId="{0DBE6287-D1DC-4530-8F25-E7D611C19257}" srcOrd="0" destOrd="0" presId="urn:microsoft.com/office/officeart/2005/8/layout/hierarchy1"/>
    <dgm:cxn modelId="{10AD5751-A474-40B6-9F81-41ADB0A78DC0}" srcId="{74CA34A4-4D25-47BF-8577-44356975715D}" destId="{61186371-8E03-4AAC-A4F5-803BC038D613}" srcOrd="0" destOrd="0" parTransId="{109F6691-460C-4900-8CB6-8CABB45FA2BE}" sibTransId="{A1A501A8-136A-4B11-852C-E05D138755E9}"/>
    <dgm:cxn modelId="{ED1DBF06-51CD-4E83-B762-88D64E2B5D53}" type="presOf" srcId="{B4ED8D71-B045-41FB-A1F4-3AFDAB51D1CA}" destId="{C62F7AF6-A975-4D1C-AF06-1BBF78077A68}" srcOrd="0" destOrd="0" presId="urn:microsoft.com/office/officeart/2005/8/layout/hierarchy1"/>
    <dgm:cxn modelId="{C258E925-201B-46BF-B8C4-48862EC4E95D}" type="presOf" srcId="{6E15C10D-22C8-4951-96A3-67FFE45CBA54}" destId="{7E65BDE3-04DE-405D-B01F-F04256A0B796}" srcOrd="0" destOrd="0" presId="urn:microsoft.com/office/officeart/2005/8/layout/hierarchy1"/>
    <dgm:cxn modelId="{EE4C89EB-C005-4AEB-8972-683EEE5D4776}" srcId="{74CA34A4-4D25-47BF-8577-44356975715D}" destId="{BBCA2723-E4E3-49CC-B85C-C37B3D9878C4}" srcOrd="2" destOrd="0" parTransId="{4AB2F176-699E-4A58-8603-356F0BBA340E}" sibTransId="{4B688B7A-32D6-40D9-AC3C-D1D3830C4F80}"/>
    <dgm:cxn modelId="{CF2EDDD6-56A7-4977-8ED7-F7E7EBE125C4}" type="presOf" srcId="{117B192C-77BE-4157-8E5A-07407898B5E7}" destId="{F222670B-6C17-4CDD-B8E5-7F0A24715746}" srcOrd="0" destOrd="0" presId="urn:microsoft.com/office/officeart/2005/8/layout/hierarchy1"/>
    <dgm:cxn modelId="{E1788EB4-53FF-4793-9EE3-5CB210A87FEC}" srcId="{B2480B75-21D7-4CEA-BFF8-86E458ECF495}" destId="{74CA34A4-4D25-47BF-8577-44356975715D}" srcOrd="1" destOrd="0" parTransId="{B4ED8D71-B045-41FB-A1F4-3AFDAB51D1CA}" sibTransId="{87BF278E-B271-44CB-86D0-329BC01AA4A7}"/>
    <dgm:cxn modelId="{20B65312-BFFA-4D9C-8F7E-0881F5A4A595}" srcId="{D7A0E5A6-6422-4F97-86D9-C95ACA563C35}" destId="{B2480B75-21D7-4CEA-BFF8-86E458ECF495}" srcOrd="0" destOrd="0" parTransId="{32714AF5-BC6E-4BC4-B77E-33B9F97CBDE5}" sibTransId="{C5CBCFA5-0180-40D1-88D9-CF92FBE9CF63}"/>
    <dgm:cxn modelId="{91020A37-983F-4EF8-A023-90C09D2D1E47}" type="presOf" srcId="{AD6BD636-F66A-49E2-846C-B855AF2D16FC}" destId="{85BEF2CF-8B64-4320-BE05-F52C508DEA47}" srcOrd="0" destOrd="0" presId="urn:microsoft.com/office/officeart/2005/8/layout/hierarchy1"/>
    <dgm:cxn modelId="{D121430A-1E90-40E6-8FD9-0FFAB549092F}" type="presOf" srcId="{B2480B75-21D7-4CEA-BFF8-86E458ECF495}" destId="{E07561A2-EBA3-4070-9758-EEBEFAD0F3C7}" srcOrd="0" destOrd="0" presId="urn:microsoft.com/office/officeart/2005/8/layout/hierarchy1"/>
    <dgm:cxn modelId="{4182542C-DAA5-4FA4-81D0-C9B26E8D7AF7}" type="presOf" srcId="{D7A0E5A6-6422-4F97-86D9-C95ACA563C35}" destId="{5A91537F-EC93-44B2-B4C3-BC02156BEBDB}" srcOrd="0" destOrd="0" presId="urn:microsoft.com/office/officeart/2005/8/layout/hierarchy1"/>
    <dgm:cxn modelId="{5B45AFBE-FEAA-4BB0-9E2F-F6FBD1D8B724}" type="presParOf" srcId="{5A91537F-EC93-44B2-B4C3-BC02156BEBDB}" destId="{438E72F3-B767-4F75-8548-70933916DFF4}" srcOrd="0" destOrd="0" presId="urn:microsoft.com/office/officeart/2005/8/layout/hierarchy1"/>
    <dgm:cxn modelId="{FD8A571B-5A7D-40F2-A63A-7BC4557AE8B6}" type="presParOf" srcId="{438E72F3-B767-4F75-8548-70933916DFF4}" destId="{059578A4-6503-443B-96A1-CAB3C187DA06}" srcOrd="0" destOrd="0" presId="urn:microsoft.com/office/officeart/2005/8/layout/hierarchy1"/>
    <dgm:cxn modelId="{A203098B-9D50-48EF-824A-0C69B5C477DC}" type="presParOf" srcId="{059578A4-6503-443B-96A1-CAB3C187DA06}" destId="{284DC015-5439-4ED5-8047-ECDF1F481F98}" srcOrd="0" destOrd="0" presId="urn:microsoft.com/office/officeart/2005/8/layout/hierarchy1"/>
    <dgm:cxn modelId="{E316F447-2E0E-4690-9FC0-FD9A9A5B5C3B}" type="presParOf" srcId="{059578A4-6503-443B-96A1-CAB3C187DA06}" destId="{E07561A2-EBA3-4070-9758-EEBEFAD0F3C7}" srcOrd="1" destOrd="0" presId="urn:microsoft.com/office/officeart/2005/8/layout/hierarchy1"/>
    <dgm:cxn modelId="{D86440C7-F362-4866-B00B-D049C8891F4B}" type="presParOf" srcId="{438E72F3-B767-4F75-8548-70933916DFF4}" destId="{A2FCFC65-A297-4FA0-9C92-876197886825}" srcOrd="1" destOrd="0" presId="urn:microsoft.com/office/officeart/2005/8/layout/hierarchy1"/>
    <dgm:cxn modelId="{0DA4D393-0784-4F07-BA6E-C6F18E1A234D}" type="presParOf" srcId="{A2FCFC65-A297-4FA0-9C92-876197886825}" destId="{5387B24F-5F64-4733-B6F1-55BFBED70695}" srcOrd="0" destOrd="0" presId="urn:microsoft.com/office/officeart/2005/8/layout/hierarchy1"/>
    <dgm:cxn modelId="{63D4DFFA-1521-4216-BE0D-C00778CF0655}" type="presParOf" srcId="{A2FCFC65-A297-4FA0-9C92-876197886825}" destId="{E833332E-1AFD-42BA-8EE1-A84CC9047FA6}" srcOrd="1" destOrd="0" presId="urn:microsoft.com/office/officeart/2005/8/layout/hierarchy1"/>
    <dgm:cxn modelId="{259D214A-37F4-40BA-A803-50BFB55F9CA8}" type="presParOf" srcId="{E833332E-1AFD-42BA-8EE1-A84CC9047FA6}" destId="{5EEFD8ED-075F-4754-A1F6-2CFAA2A5DFDF}" srcOrd="0" destOrd="0" presId="urn:microsoft.com/office/officeart/2005/8/layout/hierarchy1"/>
    <dgm:cxn modelId="{BE24859E-EFD1-4B2F-A4B6-784810146885}" type="presParOf" srcId="{5EEFD8ED-075F-4754-A1F6-2CFAA2A5DFDF}" destId="{2F48278F-C110-455A-859B-4AC523A30535}" srcOrd="0" destOrd="0" presId="urn:microsoft.com/office/officeart/2005/8/layout/hierarchy1"/>
    <dgm:cxn modelId="{4F678D56-6028-41DA-9732-ECE8C01F3A6B}" type="presParOf" srcId="{5EEFD8ED-075F-4754-A1F6-2CFAA2A5DFDF}" destId="{068929FE-08DE-4414-997E-F1FDAA5BC3E6}" srcOrd="1" destOrd="0" presId="urn:microsoft.com/office/officeart/2005/8/layout/hierarchy1"/>
    <dgm:cxn modelId="{BD2A90F7-DA50-432C-B4AC-F1D58DBDB169}" type="presParOf" srcId="{E833332E-1AFD-42BA-8EE1-A84CC9047FA6}" destId="{F73D793E-D0E9-466C-BD12-E3637CF6C848}" srcOrd="1" destOrd="0" presId="urn:microsoft.com/office/officeart/2005/8/layout/hierarchy1"/>
    <dgm:cxn modelId="{79974736-17E0-4051-95EB-70404A5DBD29}" type="presParOf" srcId="{F73D793E-D0E9-466C-BD12-E3637CF6C848}" destId="{980D9167-0528-4459-B21A-45C07A050504}" srcOrd="0" destOrd="0" presId="urn:microsoft.com/office/officeart/2005/8/layout/hierarchy1"/>
    <dgm:cxn modelId="{EC221A79-07C7-4B88-A462-CF67F26D3338}" type="presParOf" srcId="{F73D793E-D0E9-466C-BD12-E3637CF6C848}" destId="{9DC05095-E6CB-42FF-ABB6-39852B82B68B}" srcOrd="1" destOrd="0" presId="urn:microsoft.com/office/officeart/2005/8/layout/hierarchy1"/>
    <dgm:cxn modelId="{47E9E3E3-6B77-4AD3-A789-7B3986A94C7E}" type="presParOf" srcId="{9DC05095-E6CB-42FF-ABB6-39852B82B68B}" destId="{A4ED8D30-E1AE-43CE-AAA4-AC9B08B36F97}" srcOrd="0" destOrd="0" presId="urn:microsoft.com/office/officeart/2005/8/layout/hierarchy1"/>
    <dgm:cxn modelId="{72D17001-6DE8-489B-B9B2-9BC69F7F31CF}" type="presParOf" srcId="{A4ED8D30-E1AE-43CE-AAA4-AC9B08B36F97}" destId="{00B98D40-A021-4D30-BED0-B3B34D7F50EE}" srcOrd="0" destOrd="0" presId="urn:microsoft.com/office/officeart/2005/8/layout/hierarchy1"/>
    <dgm:cxn modelId="{BCA667ED-CDA5-4928-AB2B-439A782ECBE1}" type="presParOf" srcId="{A4ED8D30-E1AE-43CE-AAA4-AC9B08B36F97}" destId="{85BEF2CF-8B64-4320-BE05-F52C508DEA47}" srcOrd="1" destOrd="0" presId="urn:microsoft.com/office/officeart/2005/8/layout/hierarchy1"/>
    <dgm:cxn modelId="{7857C50A-8816-43E3-BA10-8F343354FD9B}" type="presParOf" srcId="{9DC05095-E6CB-42FF-ABB6-39852B82B68B}" destId="{0AA3F34A-E63F-41FF-981C-3E7D2B35FDA2}" srcOrd="1" destOrd="0" presId="urn:microsoft.com/office/officeart/2005/8/layout/hierarchy1"/>
    <dgm:cxn modelId="{FD99D863-7151-4785-9EF2-5CDC50113983}" type="presParOf" srcId="{F73D793E-D0E9-466C-BD12-E3637CF6C848}" destId="{0DBE6287-D1DC-4530-8F25-E7D611C19257}" srcOrd="2" destOrd="0" presId="urn:microsoft.com/office/officeart/2005/8/layout/hierarchy1"/>
    <dgm:cxn modelId="{F2D01744-34E7-4965-ADDC-E8F5E02086BA}" type="presParOf" srcId="{F73D793E-D0E9-466C-BD12-E3637CF6C848}" destId="{546E8B3B-876E-4244-B7D6-18E1A63A1E56}" srcOrd="3" destOrd="0" presId="urn:microsoft.com/office/officeart/2005/8/layout/hierarchy1"/>
    <dgm:cxn modelId="{1EF0E8F9-03BC-42B4-8092-801259B72E75}" type="presParOf" srcId="{546E8B3B-876E-4244-B7D6-18E1A63A1E56}" destId="{F63CAF60-5370-4AF1-9F4A-67C3ECA83A9F}" srcOrd="0" destOrd="0" presId="urn:microsoft.com/office/officeart/2005/8/layout/hierarchy1"/>
    <dgm:cxn modelId="{9989871D-3B04-4F54-9936-72C6E9392B36}" type="presParOf" srcId="{F63CAF60-5370-4AF1-9F4A-67C3ECA83A9F}" destId="{72B565E4-BD8D-45C0-86B6-00576B1D7904}" srcOrd="0" destOrd="0" presId="urn:microsoft.com/office/officeart/2005/8/layout/hierarchy1"/>
    <dgm:cxn modelId="{E08A1B41-6EF2-4F75-A48C-FEF823A9CEAC}" type="presParOf" srcId="{F63CAF60-5370-4AF1-9F4A-67C3ECA83A9F}" destId="{F222670B-6C17-4CDD-B8E5-7F0A24715746}" srcOrd="1" destOrd="0" presId="urn:microsoft.com/office/officeart/2005/8/layout/hierarchy1"/>
    <dgm:cxn modelId="{FA0B32F5-EBFC-40BE-9CE7-0940D9AFCC28}" type="presParOf" srcId="{546E8B3B-876E-4244-B7D6-18E1A63A1E56}" destId="{1D979F1F-7BBB-4B92-808F-01A01A26451D}" srcOrd="1" destOrd="0" presId="urn:microsoft.com/office/officeart/2005/8/layout/hierarchy1"/>
    <dgm:cxn modelId="{59ED3C5E-75FF-45D5-B201-827D38D2AEDE}" type="presParOf" srcId="{A2FCFC65-A297-4FA0-9C92-876197886825}" destId="{C62F7AF6-A975-4D1C-AF06-1BBF78077A68}" srcOrd="2" destOrd="0" presId="urn:microsoft.com/office/officeart/2005/8/layout/hierarchy1"/>
    <dgm:cxn modelId="{3AF4342D-8A22-4175-BD11-2364B9359DFC}" type="presParOf" srcId="{A2FCFC65-A297-4FA0-9C92-876197886825}" destId="{D3919B77-2246-4C1F-B47B-B89BB0EC2B2D}" srcOrd="3" destOrd="0" presId="urn:microsoft.com/office/officeart/2005/8/layout/hierarchy1"/>
    <dgm:cxn modelId="{6E35A90B-55BF-4335-9B9C-1E6C09742D74}" type="presParOf" srcId="{D3919B77-2246-4C1F-B47B-B89BB0EC2B2D}" destId="{8CCBE18C-36AE-49CD-A584-4FDD3CB93A3B}" srcOrd="0" destOrd="0" presId="urn:microsoft.com/office/officeart/2005/8/layout/hierarchy1"/>
    <dgm:cxn modelId="{6B7CC9C0-7D2C-46D6-B246-F809ECB40023}" type="presParOf" srcId="{8CCBE18C-36AE-49CD-A584-4FDD3CB93A3B}" destId="{B16985E6-AB8C-479A-B52B-E1CE68BB2929}" srcOrd="0" destOrd="0" presId="urn:microsoft.com/office/officeart/2005/8/layout/hierarchy1"/>
    <dgm:cxn modelId="{7FD99690-C1AD-414D-891A-9A47365533D1}" type="presParOf" srcId="{8CCBE18C-36AE-49CD-A584-4FDD3CB93A3B}" destId="{63AAF95E-FF99-4F60-A42F-B5A4B28D052E}" srcOrd="1" destOrd="0" presId="urn:microsoft.com/office/officeart/2005/8/layout/hierarchy1"/>
    <dgm:cxn modelId="{218FEB0A-D783-4586-BEBD-DE62E24DC4F0}" type="presParOf" srcId="{D3919B77-2246-4C1F-B47B-B89BB0EC2B2D}" destId="{EC349ED8-BB16-458E-9A85-EEBE977C1EC4}" srcOrd="1" destOrd="0" presId="urn:microsoft.com/office/officeart/2005/8/layout/hierarchy1"/>
    <dgm:cxn modelId="{D71331A1-1A0F-4BA8-A45E-F9B03DCC04B4}" type="presParOf" srcId="{EC349ED8-BB16-458E-9A85-EEBE977C1EC4}" destId="{DBD5494A-2B89-4C36-81C6-D94760530235}" srcOrd="0" destOrd="0" presId="urn:microsoft.com/office/officeart/2005/8/layout/hierarchy1"/>
    <dgm:cxn modelId="{2AC8120B-4573-4AE0-8ACC-5F1D3AA9DE79}" type="presParOf" srcId="{EC349ED8-BB16-458E-9A85-EEBE977C1EC4}" destId="{24D695E2-3BEE-4AD7-B5ED-296D6EC65043}" srcOrd="1" destOrd="0" presId="urn:microsoft.com/office/officeart/2005/8/layout/hierarchy1"/>
    <dgm:cxn modelId="{49DDB8CC-EFBC-44DC-AF45-486ADE2BFCB7}" type="presParOf" srcId="{24D695E2-3BEE-4AD7-B5ED-296D6EC65043}" destId="{3C164FBE-C291-4630-A97C-1A83BE9A1713}" srcOrd="0" destOrd="0" presId="urn:microsoft.com/office/officeart/2005/8/layout/hierarchy1"/>
    <dgm:cxn modelId="{0EAF5B99-29A1-4766-A14D-CCB25FF4F188}" type="presParOf" srcId="{3C164FBE-C291-4630-A97C-1A83BE9A1713}" destId="{9ACCE9A4-5C38-437D-B67D-03DE0C0292E9}" srcOrd="0" destOrd="0" presId="urn:microsoft.com/office/officeart/2005/8/layout/hierarchy1"/>
    <dgm:cxn modelId="{6AAA50EF-EFFA-4A03-AD2A-7DB329E8EF27}" type="presParOf" srcId="{3C164FBE-C291-4630-A97C-1A83BE9A1713}" destId="{F6C86960-B1CB-4806-A493-715AAE280A6F}" srcOrd="1" destOrd="0" presId="urn:microsoft.com/office/officeart/2005/8/layout/hierarchy1"/>
    <dgm:cxn modelId="{69F6687E-C1F0-4926-B0F3-BE0C83B87A7A}" type="presParOf" srcId="{24D695E2-3BEE-4AD7-B5ED-296D6EC65043}" destId="{010BCD7F-F549-49EB-BD1A-78696E347B1B}" srcOrd="1" destOrd="0" presId="urn:microsoft.com/office/officeart/2005/8/layout/hierarchy1"/>
    <dgm:cxn modelId="{4B255160-C9BF-4DF5-ACCE-59EA2146D2CD}" type="presParOf" srcId="{EC349ED8-BB16-458E-9A85-EEBE977C1EC4}" destId="{8D62D18D-B292-4175-BA62-459A86FC74BD}" srcOrd="2" destOrd="0" presId="urn:microsoft.com/office/officeart/2005/8/layout/hierarchy1"/>
    <dgm:cxn modelId="{17C18D3C-0459-4229-BDE7-E2EF61F54897}" type="presParOf" srcId="{EC349ED8-BB16-458E-9A85-EEBE977C1EC4}" destId="{6A7D64B9-822B-4E6C-A796-C918D68AB83E}" srcOrd="3" destOrd="0" presId="urn:microsoft.com/office/officeart/2005/8/layout/hierarchy1"/>
    <dgm:cxn modelId="{0E9355F1-C642-4C69-B1B0-BA326ABD5BA3}" type="presParOf" srcId="{6A7D64B9-822B-4E6C-A796-C918D68AB83E}" destId="{0AC59080-B5E8-4C68-AD88-4795945CB08C}" srcOrd="0" destOrd="0" presId="urn:microsoft.com/office/officeart/2005/8/layout/hierarchy1"/>
    <dgm:cxn modelId="{4C921E37-2844-4A54-9881-BE66F0E9BCB8}" type="presParOf" srcId="{0AC59080-B5E8-4C68-AD88-4795945CB08C}" destId="{E8DDFEE4-49CB-4F56-99DF-A0BDCB30419F}" srcOrd="0" destOrd="0" presId="urn:microsoft.com/office/officeart/2005/8/layout/hierarchy1"/>
    <dgm:cxn modelId="{8F40DBB1-76A5-4EBA-880C-F450343F7E2B}" type="presParOf" srcId="{0AC59080-B5E8-4C68-AD88-4795945CB08C}" destId="{7E65BDE3-04DE-405D-B01F-F04256A0B796}" srcOrd="1" destOrd="0" presId="urn:microsoft.com/office/officeart/2005/8/layout/hierarchy1"/>
    <dgm:cxn modelId="{76E39F92-DB13-4669-BCC7-CA93F07D92D4}" type="presParOf" srcId="{6A7D64B9-822B-4E6C-A796-C918D68AB83E}" destId="{265D77C0-38BA-431D-951C-DCABCD4B12A7}" srcOrd="1" destOrd="0" presId="urn:microsoft.com/office/officeart/2005/8/layout/hierarchy1"/>
    <dgm:cxn modelId="{020F23A9-F0CE-4F9B-B748-2F049C448751}" type="presParOf" srcId="{EC349ED8-BB16-458E-9A85-EEBE977C1EC4}" destId="{F15456A5-E485-4072-9393-3C59326B3EA9}" srcOrd="4" destOrd="0" presId="urn:microsoft.com/office/officeart/2005/8/layout/hierarchy1"/>
    <dgm:cxn modelId="{019150C3-8815-4755-9D5C-C2A96D1D8FB4}" type="presParOf" srcId="{EC349ED8-BB16-458E-9A85-EEBE977C1EC4}" destId="{028F7E90-5528-4106-B048-38345098DF24}" srcOrd="5" destOrd="0" presId="urn:microsoft.com/office/officeart/2005/8/layout/hierarchy1"/>
    <dgm:cxn modelId="{A98BA27C-77DF-42CE-B8D8-D9AD30A13E0F}" type="presParOf" srcId="{028F7E90-5528-4106-B048-38345098DF24}" destId="{B7809A76-ED64-4AC6-8A12-5A6513BB8360}" srcOrd="0" destOrd="0" presId="urn:microsoft.com/office/officeart/2005/8/layout/hierarchy1"/>
    <dgm:cxn modelId="{DC408E38-B962-424A-89BF-FA4E50724168}" type="presParOf" srcId="{B7809A76-ED64-4AC6-8A12-5A6513BB8360}" destId="{8A8776D3-5299-457A-B708-B253C9CD692D}" srcOrd="0" destOrd="0" presId="urn:microsoft.com/office/officeart/2005/8/layout/hierarchy1"/>
    <dgm:cxn modelId="{6503667C-8F35-4EB7-9E22-E4B0762E7F86}" type="presParOf" srcId="{B7809A76-ED64-4AC6-8A12-5A6513BB8360}" destId="{7F41AA01-1AE7-44EF-9727-52710969A74A}" srcOrd="1" destOrd="0" presId="urn:microsoft.com/office/officeart/2005/8/layout/hierarchy1"/>
    <dgm:cxn modelId="{2155D9A8-DBD4-4F4F-9B0B-901827FCA559}" type="presParOf" srcId="{028F7E90-5528-4106-B048-38345098DF24}" destId="{325555E4-841E-4DBA-8F6F-E0C0513C3B5D}" srcOrd="1" destOrd="0" presId="urn:microsoft.com/office/officeart/2005/8/layout/hierarchy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466BD74-F5DE-4D65-B160-4D0F85069540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8D3ABA9-FFEE-41F2-BF57-1020CCA6D2B2}">
      <dgm:prSet phldrT="[Text]" custT="1"/>
      <dgm:spPr>
        <a:solidFill>
          <a:srgbClr val="FF66FF"/>
        </a:solidFill>
      </dgm:spPr>
      <dgm:t>
        <a:bodyPr/>
        <a:lstStyle/>
        <a:p>
          <a:r>
            <a:rPr lang="sr-Cyrl-CS" sz="1100"/>
            <a:t>ЈП ВОДОВОД </a:t>
          </a:r>
        </a:p>
        <a:p>
          <a:r>
            <a:rPr lang="sr-Cyrl-CS" sz="1100"/>
            <a:t>26,700.000,00</a:t>
          </a:r>
          <a:endParaRPr lang="en-US" sz="1100"/>
        </a:p>
      </dgm:t>
    </dgm:pt>
    <dgm:pt modelId="{F777D95F-032E-4FA1-8BCB-E26772750A90}" type="parTrans" cxnId="{B662C15B-104F-43D8-B5CB-B612C4D8D126}">
      <dgm:prSet/>
      <dgm:spPr/>
      <dgm:t>
        <a:bodyPr/>
        <a:lstStyle/>
        <a:p>
          <a:endParaRPr lang="en-US"/>
        </a:p>
      </dgm:t>
    </dgm:pt>
    <dgm:pt modelId="{94F6DB45-F49B-4D4E-A2C7-5DE8466EFC8E}" type="sibTrans" cxnId="{B662C15B-104F-43D8-B5CB-B612C4D8D126}">
      <dgm:prSet/>
      <dgm:spPr/>
      <dgm:t>
        <a:bodyPr/>
        <a:lstStyle/>
        <a:p>
          <a:endParaRPr lang="en-US"/>
        </a:p>
      </dgm:t>
    </dgm:pt>
    <dgm:pt modelId="{0FC2E7AF-C7E1-4C71-A455-684E77FD9E03}">
      <dgm:prSet phldrT="[Text]" custT="1"/>
      <dgm:spPr/>
      <dgm:t>
        <a:bodyPr/>
        <a:lstStyle/>
        <a:p>
          <a:r>
            <a:rPr lang="sr-Cyrl-CS" sz="1100"/>
            <a:t>Капиталне субвенције 10,000.000</a:t>
          </a:r>
          <a:endParaRPr lang="en-US" sz="1100"/>
        </a:p>
      </dgm:t>
    </dgm:pt>
    <dgm:pt modelId="{877F413C-2E42-4BCD-A38F-B574F0691F4C}" type="parTrans" cxnId="{9A49E328-DE8C-4677-93F7-BEEDC8887E63}">
      <dgm:prSet/>
      <dgm:spPr/>
      <dgm:t>
        <a:bodyPr/>
        <a:lstStyle/>
        <a:p>
          <a:endParaRPr lang="en-US"/>
        </a:p>
      </dgm:t>
    </dgm:pt>
    <dgm:pt modelId="{9038A03D-C27D-42EE-8F28-761A3B12AA65}" type="sibTrans" cxnId="{9A49E328-DE8C-4677-93F7-BEEDC8887E63}">
      <dgm:prSet/>
      <dgm:spPr/>
      <dgm:t>
        <a:bodyPr/>
        <a:lstStyle/>
        <a:p>
          <a:endParaRPr lang="en-US"/>
        </a:p>
      </dgm:t>
    </dgm:pt>
    <dgm:pt modelId="{74FA7685-3DD1-4BD3-AEB2-ACAB17AC83CB}">
      <dgm:prSet phldrT="[Text]" custT="1"/>
      <dgm:spPr/>
      <dgm:t>
        <a:bodyPr/>
        <a:lstStyle/>
        <a:p>
          <a:r>
            <a:rPr lang="sr-Cyrl-CS" sz="1100"/>
            <a:t>Текуће субвенције 16,700.000</a:t>
          </a:r>
          <a:endParaRPr lang="en-US" sz="1100"/>
        </a:p>
      </dgm:t>
    </dgm:pt>
    <dgm:pt modelId="{C516754D-3E60-461C-8E7D-2F306B353DAB}" type="parTrans" cxnId="{DB0868FA-3F2B-458A-9820-16D268247C20}">
      <dgm:prSet/>
      <dgm:spPr/>
      <dgm:t>
        <a:bodyPr/>
        <a:lstStyle/>
        <a:p>
          <a:endParaRPr lang="en-US"/>
        </a:p>
      </dgm:t>
    </dgm:pt>
    <dgm:pt modelId="{C083710A-B4B8-464D-A05A-DBF886213573}" type="sibTrans" cxnId="{DB0868FA-3F2B-458A-9820-16D268247C20}">
      <dgm:prSet/>
      <dgm:spPr/>
      <dgm:t>
        <a:bodyPr/>
        <a:lstStyle/>
        <a:p>
          <a:endParaRPr lang="en-US"/>
        </a:p>
      </dgm:t>
    </dgm:pt>
    <dgm:pt modelId="{0A6CA71E-023B-4F86-98FF-9BC0F7B32A95}">
      <dgm:prSet phldrT="[Text]" custT="1"/>
      <dgm:spPr>
        <a:solidFill>
          <a:srgbClr val="FF6699"/>
        </a:solidFill>
      </dgm:spPr>
      <dgm:t>
        <a:bodyPr/>
        <a:lstStyle/>
        <a:p>
          <a:r>
            <a:rPr lang="sr-Cyrl-CS" sz="1100"/>
            <a:t>ОПШТИНСКА УПРАВА </a:t>
          </a:r>
        </a:p>
        <a:p>
          <a:r>
            <a:rPr lang="sr-Cyrl-CS" sz="1100"/>
            <a:t>60,500.000,00</a:t>
          </a:r>
          <a:endParaRPr lang="en-US" sz="1100"/>
        </a:p>
      </dgm:t>
    </dgm:pt>
    <dgm:pt modelId="{AB2ED6C2-A22E-4365-8AA9-DD8934DAE788}" type="parTrans" cxnId="{2BBDBDB1-D1E2-44DF-BA97-CE38E3A10EEC}">
      <dgm:prSet/>
      <dgm:spPr/>
      <dgm:t>
        <a:bodyPr/>
        <a:lstStyle/>
        <a:p>
          <a:endParaRPr lang="en-US"/>
        </a:p>
      </dgm:t>
    </dgm:pt>
    <dgm:pt modelId="{102E72F8-7F49-46B7-BEBF-27973321A49E}" type="sibTrans" cxnId="{2BBDBDB1-D1E2-44DF-BA97-CE38E3A10EEC}">
      <dgm:prSet/>
      <dgm:spPr/>
      <dgm:t>
        <a:bodyPr/>
        <a:lstStyle/>
        <a:p>
          <a:endParaRPr lang="en-US"/>
        </a:p>
      </dgm:t>
    </dgm:pt>
    <dgm:pt modelId="{B53A0101-9354-4B76-AC7F-EEBBB9F72B81}">
      <dgm:prSet phldrT="[Text]" custT="1"/>
      <dgm:spPr/>
      <dgm:t>
        <a:bodyPr/>
        <a:lstStyle/>
        <a:p>
          <a:r>
            <a:rPr lang="sr-Cyrl-CS" sz="1100"/>
            <a:t>Изградња водоводне мреже у МЗ Мазараћ и МЗ Манајле  24,700.000</a:t>
          </a:r>
          <a:endParaRPr lang="en-US" sz="1100"/>
        </a:p>
      </dgm:t>
    </dgm:pt>
    <dgm:pt modelId="{6E4C2E47-465E-466A-9062-8667E3E43DFD}" type="parTrans" cxnId="{575928AB-8751-4AF6-9E60-EE3F00D5C9F1}">
      <dgm:prSet/>
      <dgm:spPr/>
      <dgm:t>
        <a:bodyPr/>
        <a:lstStyle/>
        <a:p>
          <a:endParaRPr lang="en-US"/>
        </a:p>
      </dgm:t>
    </dgm:pt>
    <dgm:pt modelId="{06612D1C-82C0-4EB8-84B4-120F384D422B}" type="sibTrans" cxnId="{575928AB-8751-4AF6-9E60-EE3F00D5C9F1}">
      <dgm:prSet/>
      <dgm:spPr/>
      <dgm:t>
        <a:bodyPr/>
        <a:lstStyle/>
        <a:p>
          <a:endParaRPr lang="en-US"/>
        </a:p>
      </dgm:t>
    </dgm:pt>
    <dgm:pt modelId="{83CB544D-0D27-43CB-A2DC-71A580B88005}">
      <dgm:prSet phldrT="[Text]" custT="1"/>
      <dgm:spPr>
        <a:solidFill>
          <a:srgbClr val="FF0066"/>
        </a:solidFill>
      </dgm:spPr>
      <dgm:t>
        <a:bodyPr/>
        <a:lstStyle/>
        <a:p>
          <a:r>
            <a:rPr lang="sr-Cyrl-CS" sz="1100"/>
            <a:t>БУЏЕТСКИ ФОНД ЗА РАЗВОЈ</a:t>
          </a:r>
        </a:p>
        <a:p>
          <a:r>
            <a:rPr lang="sr-Cyrl-CS" sz="1100"/>
            <a:t>34,800.000,00</a:t>
          </a:r>
          <a:endParaRPr lang="en-US" sz="1100"/>
        </a:p>
      </dgm:t>
    </dgm:pt>
    <dgm:pt modelId="{4AEE662C-F288-46C2-8D9C-692352822CCD}" type="parTrans" cxnId="{AB82FDF6-DF1B-4C19-AD3B-08CB191FC538}">
      <dgm:prSet/>
      <dgm:spPr/>
      <dgm:t>
        <a:bodyPr/>
        <a:lstStyle/>
        <a:p>
          <a:endParaRPr lang="en-US"/>
        </a:p>
      </dgm:t>
    </dgm:pt>
    <dgm:pt modelId="{2AC505CF-A45B-46B3-B1D1-45AC42636BEE}" type="sibTrans" cxnId="{AB82FDF6-DF1B-4C19-AD3B-08CB191FC538}">
      <dgm:prSet/>
      <dgm:spPr/>
      <dgm:t>
        <a:bodyPr/>
        <a:lstStyle/>
        <a:p>
          <a:endParaRPr lang="en-US"/>
        </a:p>
      </dgm:t>
    </dgm:pt>
    <dgm:pt modelId="{6045C533-A070-4D65-A5F9-8846DFA367B7}">
      <dgm:prSet phldrT="[Text]" custT="1"/>
      <dgm:spPr/>
      <dgm:t>
        <a:bodyPr/>
        <a:lstStyle/>
        <a:p>
          <a:r>
            <a:rPr lang="sr-Cyrl-CS" sz="1050"/>
            <a:t>Запошљавање 17,200.000</a:t>
          </a:r>
          <a:endParaRPr lang="en-US" sz="1050"/>
        </a:p>
      </dgm:t>
    </dgm:pt>
    <dgm:pt modelId="{14B9BCDF-4B61-45B4-9C1B-185A37CB2FD7}" type="parTrans" cxnId="{E7E998DD-A18B-4FE2-8ED2-911BCC0C0D31}">
      <dgm:prSet/>
      <dgm:spPr/>
      <dgm:t>
        <a:bodyPr/>
        <a:lstStyle/>
        <a:p>
          <a:endParaRPr lang="en-US"/>
        </a:p>
      </dgm:t>
    </dgm:pt>
    <dgm:pt modelId="{47D9E9A6-F253-4DAA-98E2-7E81A8B9BBD6}" type="sibTrans" cxnId="{E7E998DD-A18B-4FE2-8ED2-911BCC0C0D31}">
      <dgm:prSet/>
      <dgm:spPr/>
      <dgm:t>
        <a:bodyPr/>
        <a:lstStyle/>
        <a:p>
          <a:endParaRPr lang="en-US"/>
        </a:p>
      </dgm:t>
    </dgm:pt>
    <dgm:pt modelId="{5AB03020-3239-4CDC-A7CF-EAD6A954AE72}">
      <dgm:prSet phldrT="[Text]" custT="1"/>
      <dgm:spPr/>
      <dgm:t>
        <a:bodyPr/>
        <a:lstStyle/>
        <a:p>
          <a:r>
            <a:rPr lang="sr-Cyrl-CS" sz="1050"/>
            <a:t>Развој индустријске зоне 13,300.000,00</a:t>
          </a:r>
          <a:endParaRPr lang="en-US" sz="1050"/>
        </a:p>
      </dgm:t>
    </dgm:pt>
    <dgm:pt modelId="{567583B6-59A5-4698-A4A3-1A4D74FAA79D}" type="parTrans" cxnId="{D154FF20-9161-435D-8A54-FEE123D646F1}">
      <dgm:prSet/>
      <dgm:spPr/>
      <dgm:t>
        <a:bodyPr/>
        <a:lstStyle/>
        <a:p>
          <a:endParaRPr lang="en-US"/>
        </a:p>
      </dgm:t>
    </dgm:pt>
    <dgm:pt modelId="{F2A3F915-E197-495E-987B-4107BDA9E563}" type="sibTrans" cxnId="{D154FF20-9161-435D-8A54-FEE123D646F1}">
      <dgm:prSet/>
      <dgm:spPr/>
      <dgm:t>
        <a:bodyPr/>
        <a:lstStyle/>
        <a:p>
          <a:endParaRPr lang="en-US"/>
        </a:p>
      </dgm:t>
    </dgm:pt>
    <dgm:pt modelId="{3C913F69-9165-4C32-BDD6-A46ADE90C42A}">
      <dgm:prSet phldrT="[Text]" custT="1"/>
      <dgm:spPr/>
      <dgm:t>
        <a:bodyPr/>
        <a:lstStyle/>
        <a:p>
          <a:r>
            <a:rPr lang="sr-Cyrl-CS" sz="1050"/>
            <a:t>унапређење привредног и инвестиционог амбијента 4,300.000</a:t>
          </a:r>
          <a:endParaRPr lang="en-US" sz="1050"/>
        </a:p>
      </dgm:t>
    </dgm:pt>
    <dgm:pt modelId="{21AF2108-0B3E-49FF-8D2F-73A35D70D8CB}" type="parTrans" cxnId="{87163FAC-E5EA-4E2F-9E22-DF51D5186E60}">
      <dgm:prSet/>
      <dgm:spPr/>
      <dgm:t>
        <a:bodyPr/>
        <a:lstStyle/>
        <a:p>
          <a:endParaRPr lang="en-US"/>
        </a:p>
      </dgm:t>
    </dgm:pt>
    <dgm:pt modelId="{4E1B1830-832E-419C-8C2D-EBF8F214FFC5}" type="sibTrans" cxnId="{87163FAC-E5EA-4E2F-9E22-DF51D5186E60}">
      <dgm:prSet/>
      <dgm:spPr/>
      <dgm:t>
        <a:bodyPr/>
        <a:lstStyle/>
        <a:p>
          <a:endParaRPr lang="en-US"/>
        </a:p>
      </dgm:t>
    </dgm:pt>
    <dgm:pt modelId="{52C1C1D7-1BFC-4A57-B740-998CBD5FB687}">
      <dgm:prSet phldrT="[Text]" custT="1"/>
      <dgm:spPr/>
      <dgm:t>
        <a:bodyPr/>
        <a:lstStyle/>
        <a:p>
          <a:endParaRPr lang="en-US" sz="900"/>
        </a:p>
      </dgm:t>
    </dgm:pt>
    <dgm:pt modelId="{8E6A1B1E-096A-4ABE-B4A7-E25F2ADC9DC8}" type="parTrans" cxnId="{8A6332D7-A620-4630-8355-4E7C3C15FE6F}">
      <dgm:prSet/>
      <dgm:spPr/>
      <dgm:t>
        <a:bodyPr/>
        <a:lstStyle/>
        <a:p>
          <a:endParaRPr lang="en-US"/>
        </a:p>
      </dgm:t>
    </dgm:pt>
    <dgm:pt modelId="{1BBDE0CC-7E88-4296-A2CF-FE563138475C}" type="sibTrans" cxnId="{8A6332D7-A620-4630-8355-4E7C3C15FE6F}">
      <dgm:prSet/>
      <dgm:spPr/>
      <dgm:t>
        <a:bodyPr/>
        <a:lstStyle/>
        <a:p>
          <a:endParaRPr lang="en-US"/>
        </a:p>
      </dgm:t>
    </dgm:pt>
    <dgm:pt modelId="{9594A31B-E699-45BD-B062-5CF73A4B0B40}">
      <dgm:prSet phldrT="[Text]" custT="1"/>
      <dgm:spPr/>
      <dgm:t>
        <a:bodyPr/>
        <a:lstStyle/>
        <a:p>
          <a:r>
            <a:rPr lang="sr-Cyrl-CS" sz="1100"/>
            <a:t>јавна расвета 23,100.000</a:t>
          </a:r>
          <a:endParaRPr lang="en-US" sz="1100"/>
        </a:p>
      </dgm:t>
    </dgm:pt>
    <dgm:pt modelId="{A0CADFF6-0221-4DED-B449-F942C9D0E4F2}" type="parTrans" cxnId="{51A48548-EB92-4ACA-8250-C638DD4B37D7}">
      <dgm:prSet/>
      <dgm:spPr/>
    </dgm:pt>
    <dgm:pt modelId="{FF59C7F2-60EB-4D5D-9F1C-42EBBC9C0761}" type="sibTrans" cxnId="{51A48548-EB92-4ACA-8250-C638DD4B37D7}">
      <dgm:prSet/>
      <dgm:spPr/>
    </dgm:pt>
    <dgm:pt modelId="{EA88F797-F169-4400-993E-F7C0FEA2CDCA}">
      <dgm:prSet phldrT="[Text]" custT="1"/>
      <dgm:spPr/>
      <dgm:t>
        <a:bodyPr/>
        <a:lstStyle/>
        <a:p>
          <a:r>
            <a:rPr lang="sr-Cyrl-RS" sz="1100"/>
            <a:t>Израда пројеката водоснабдевања 1,400.000</a:t>
          </a:r>
          <a:endParaRPr lang="en-US" sz="1100"/>
        </a:p>
      </dgm:t>
    </dgm:pt>
    <dgm:pt modelId="{109E90D1-A70D-40F6-9476-9E597B20173F}" type="parTrans" cxnId="{9E6EF4E4-D65D-4BA7-8C73-F19A3BFDB1D3}">
      <dgm:prSet/>
      <dgm:spPr/>
    </dgm:pt>
    <dgm:pt modelId="{842CD2CA-0239-48A3-980B-6EE4344DBF70}" type="sibTrans" cxnId="{9E6EF4E4-D65D-4BA7-8C73-F19A3BFDB1D3}">
      <dgm:prSet/>
      <dgm:spPr/>
    </dgm:pt>
    <dgm:pt modelId="{335DA534-ADF7-4E1F-8C75-F63AA05116EC}">
      <dgm:prSet phldrT="[Text]" custT="1"/>
      <dgm:spPr/>
      <dgm:t>
        <a:bodyPr/>
        <a:lstStyle/>
        <a:p>
          <a:r>
            <a:rPr lang="sr-Cyrl-RS" sz="1100"/>
            <a:t>остали послови из области становања и заједнице 11,300.000</a:t>
          </a:r>
          <a:endParaRPr lang="en-US" sz="1100"/>
        </a:p>
      </dgm:t>
    </dgm:pt>
    <dgm:pt modelId="{063A1E9D-D46B-463C-AD0C-27E81D8C00B5}" type="parTrans" cxnId="{51A37D05-5B14-4E21-9C95-367B4666A6C3}">
      <dgm:prSet/>
      <dgm:spPr/>
    </dgm:pt>
    <dgm:pt modelId="{F01A93A1-122F-45B2-A239-BD7C57115F3D}" type="sibTrans" cxnId="{51A37D05-5B14-4E21-9C95-367B4666A6C3}">
      <dgm:prSet/>
      <dgm:spPr/>
    </dgm:pt>
    <dgm:pt modelId="{DEB43A91-A5D8-4308-A618-34D2855DF648}" type="pres">
      <dgm:prSet presAssocID="{6466BD74-F5DE-4D65-B160-4D0F8506954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E31948E-DA3F-461C-87A1-455959E03600}" type="pres">
      <dgm:prSet presAssocID="{E8D3ABA9-FFEE-41F2-BF57-1020CCA6D2B2}" presName="linNode" presStyleCnt="0"/>
      <dgm:spPr/>
    </dgm:pt>
    <dgm:pt modelId="{EB6CEC48-2241-432D-8F6C-B7CF163E14E3}" type="pres">
      <dgm:prSet presAssocID="{E8D3ABA9-FFEE-41F2-BF57-1020CCA6D2B2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9B47A0-21DC-4D44-A52E-7587ACE6F3CE}" type="pres">
      <dgm:prSet presAssocID="{E8D3ABA9-FFEE-41F2-BF57-1020CCA6D2B2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48EDC9-E61B-401E-AABC-21522FD37A72}" type="pres">
      <dgm:prSet presAssocID="{94F6DB45-F49B-4D4E-A2C7-5DE8466EFC8E}" presName="sp" presStyleCnt="0"/>
      <dgm:spPr/>
    </dgm:pt>
    <dgm:pt modelId="{49C0691C-3749-465C-A3DF-13CF41598E62}" type="pres">
      <dgm:prSet presAssocID="{0A6CA71E-023B-4F86-98FF-9BC0F7B32A95}" presName="linNode" presStyleCnt="0"/>
      <dgm:spPr/>
    </dgm:pt>
    <dgm:pt modelId="{7270D55D-FC74-45B0-B91B-18B91256D0ED}" type="pres">
      <dgm:prSet presAssocID="{0A6CA71E-023B-4F86-98FF-9BC0F7B32A95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50AB56-738B-4221-A75B-13FBE258A4E0}" type="pres">
      <dgm:prSet presAssocID="{0A6CA71E-023B-4F86-98FF-9BC0F7B32A95}" presName="descendantText" presStyleLbl="alignAccFollowNode1" presStyleIdx="1" presStyleCnt="3" custScaleY="1270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04D0AB-9B49-4B59-BB9E-B4A35C98329D}" type="pres">
      <dgm:prSet presAssocID="{102E72F8-7F49-46B7-BEBF-27973321A49E}" presName="sp" presStyleCnt="0"/>
      <dgm:spPr/>
    </dgm:pt>
    <dgm:pt modelId="{9F4EA147-8EE7-41C2-A725-460BD473551A}" type="pres">
      <dgm:prSet presAssocID="{83CB544D-0D27-43CB-A2DC-71A580B88005}" presName="linNode" presStyleCnt="0"/>
      <dgm:spPr/>
    </dgm:pt>
    <dgm:pt modelId="{D2F2CF0D-57E2-47F1-8524-A8C5B68AB583}" type="pres">
      <dgm:prSet presAssocID="{83CB544D-0D27-43CB-A2DC-71A580B88005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133094-80A6-4719-A2BA-C38660F2C1EE}" type="pres">
      <dgm:prSet presAssocID="{83CB544D-0D27-43CB-A2DC-71A580B88005}" presName="descendantText" presStyleLbl="alignAccFollowNode1" presStyleIdx="2" presStyleCnt="3" custScaleY="1241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E6EF4E4-D65D-4BA7-8C73-F19A3BFDB1D3}" srcId="{0A6CA71E-023B-4F86-98FF-9BC0F7B32A95}" destId="{EA88F797-F169-4400-993E-F7C0FEA2CDCA}" srcOrd="1" destOrd="0" parTransId="{109E90D1-A70D-40F6-9476-9E597B20173F}" sibTransId="{842CD2CA-0239-48A3-980B-6EE4344DBF70}"/>
    <dgm:cxn modelId="{11AC424F-A1ED-437B-907B-981505E386D0}" type="presOf" srcId="{74FA7685-3DD1-4BD3-AEB2-ACAB17AC83CB}" destId="{429B47A0-21DC-4D44-A52E-7587ACE6F3CE}" srcOrd="0" destOrd="1" presId="urn:microsoft.com/office/officeart/2005/8/layout/vList5"/>
    <dgm:cxn modelId="{8F1E887C-2813-4510-A6F5-AD3E58193AFB}" type="presOf" srcId="{5AB03020-3239-4CDC-A7CF-EAD6A954AE72}" destId="{11133094-80A6-4719-A2BA-C38660F2C1EE}" srcOrd="0" destOrd="1" presId="urn:microsoft.com/office/officeart/2005/8/layout/vList5"/>
    <dgm:cxn modelId="{2BBDBDB1-D1E2-44DF-BA97-CE38E3A10EEC}" srcId="{6466BD74-F5DE-4D65-B160-4D0F85069540}" destId="{0A6CA71E-023B-4F86-98FF-9BC0F7B32A95}" srcOrd="1" destOrd="0" parTransId="{AB2ED6C2-A22E-4365-8AA9-DD8934DAE788}" sibTransId="{102E72F8-7F49-46B7-BEBF-27973321A49E}"/>
    <dgm:cxn modelId="{89315E0D-59D0-4267-9AF7-D93169BE4DDE}" type="presOf" srcId="{E8D3ABA9-FFEE-41F2-BF57-1020CCA6D2B2}" destId="{EB6CEC48-2241-432D-8F6C-B7CF163E14E3}" srcOrd="0" destOrd="0" presId="urn:microsoft.com/office/officeart/2005/8/layout/vList5"/>
    <dgm:cxn modelId="{75DCA1EB-8EB5-42DF-B9D0-99AF66E16F63}" type="presOf" srcId="{0FC2E7AF-C7E1-4C71-A455-684E77FD9E03}" destId="{429B47A0-21DC-4D44-A52E-7587ACE6F3CE}" srcOrd="0" destOrd="0" presId="urn:microsoft.com/office/officeart/2005/8/layout/vList5"/>
    <dgm:cxn modelId="{C5F3A9B8-24BE-4115-942C-267D81C7717A}" type="presOf" srcId="{335DA534-ADF7-4E1F-8C75-F63AA05116EC}" destId="{8950AB56-738B-4221-A75B-13FBE258A4E0}" srcOrd="0" destOrd="3" presId="urn:microsoft.com/office/officeart/2005/8/layout/vList5"/>
    <dgm:cxn modelId="{B662C15B-104F-43D8-B5CB-B612C4D8D126}" srcId="{6466BD74-F5DE-4D65-B160-4D0F85069540}" destId="{E8D3ABA9-FFEE-41F2-BF57-1020CCA6D2B2}" srcOrd="0" destOrd="0" parTransId="{F777D95F-032E-4FA1-8BCB-E26772750A90}" sibTransId="{94F6DB45-F49B-4D4E-A2C7-5DE8466EFC8E}"/>
    <dgm:cxn modelId="{191D2975-11A9-40DE-81AA-DCB69E67D8D7}" type="presOf" srcId="{9594A31B-E699-45BD-B062-5CF73A4B0B40}" destId="{8950AB56-738B-4221-A75B-13FBE258A4E0}" srcOrd="0" destOrd="2" presId="urn:microsoft.com/office/officeart/2005/8/layout/vList5"/>
    <dgm:cxn modelId="{DF7F578B-BF28-4EB3-A509-D2D1D65441FD}" type="presOf" srcId="{6045C533-A070-4D65-A5F9-8846DFA367B7}" destId="{11133094-80A6-4719-A2BA-C38660F2C1EE}" srcOrd="0" destOrd="0" presId="urn:microsoft.com/office/officeart/2005/8/layout/vList5"/>
    <dgm:cxn modelId="{D154FF20-9161-435D-8A54-FEE123D646F1}" srcId="{83CB544D-0D27-43CB-A2DC-71A580B88005}" destId="{5AB03020-3239-4CDC-A7CF-EAD6A954AE72}" srcOrd="1" destOrd="0" parTransId="{567583B6-59A5-4698-A4A3-1A4D74FAA79D}" sibTransId="{F2A3F915-E197-495E-987B-4107BDA9E563}"/>
    <dgm:cxn modelId="{2A91012E-3968-4DB6-97D3-4BD7E8F0329B}" type="presOf" srcId="{0A6CA71E-023B-4F86-98FF-9BC0F7B32A95}" destId="{7270D55D-FC74-45B0-B91B-18B91256D0ED}" srcOrd="0" destOrd="0" presId="urn:microsoft.com/office/officeart/2005/8/layout/vList5"/>
    <dgm:cxn modelId="{3912AD56-1DF6-45E4-9DB0-91566A7F4287}" type="presOf" srcId="{3C913F69-9165-4C32-BDD6-A46ADE90C42A}" destId="{11133094-80A6-4719-A2BA-C38660F2C1EE}" srcOrd="0" destOrd="2" presId="urn:microsoft.com/office/officeart/2005/8/layout/vList5"/>
    <dgm:cxn modelId="{DB0868FA-3F2B-458A-9820-16D268247C20}" srcId="{E8D3ABA9-FFEE-41F2-BF57-1020CCA6D2B2}" destId="{74FA7685-3DD1-4BD3-AEB2-ACAB17AC83CB}" srcOrd="1" destOrd="0" parTransId="{C516754D-3E60-461C-8E7D-2F306B353DAB}" sibTransId="{C083710A-B4B8-464D-A05A-DBF886213573}"/>
    <dgm:cxn modelId="{9A49E328-DE8C-4677-93F7-BEEDC8887E63}" srcId="{E8D3ABA9-FFEE-41F2-BF57-1020CCA6D2B2}" destId="{0FC2E7AF-C7E1-4C71-A455-684E77FD9E03}" srcOrd="0" destOrd="0" parTransId="{877F413C-2E42-4BCD-A38F-B574F0691F4C}" sibTransId="{9038A03D-C27D-42EE-8F28-761A3B12AA65}"/>
    <dgm:cxn modelId="{AB82FDF6-DF1B-4C19-AD3B-08CB191FC538}" srcId="{6466BD74-F5DE-4D65-B160-4D0F85069540}" destId="{83CB544D-0D27-43CB-A2DC-71A580B88005}" srcOrd="2" destOrd="0" parTransId="{4AEE662C-F288-46C2-8D9C-692352822CCD}" sibTransId="{2AC505CF-A45B-46B3-B1D1-45AC42636BEE}"/>
    <dgm:cxn modelId="{3A42E17E-D908-48D9-A234-B0D945D7A0F1}" type="presOf" srcId="{6466BD74-F5DE-4D65-B160-4D0F85069540}" destId="{DEB43A91-A5D8-4308-A618-34D2855DF648}" srcOrd="0" destOrd="0" presId="urn:microsoft.com/office/officeart/2005/8/layout/vList5"/>
    <dgm:cxn modelId="{8A6332D7-A620-4630-8355-4E7C3C15FE6F}" srcId="{83CB544D-0D27-43CB-A2DC-71A580B88005}" destId="{52C1C1D7-1BFC-4A57-B740-998CBD5FB687}" srcOrd="3" destOrd="0" parTransId="{8E6A1B1E-096A-4ABE-B4A7-E25F2ADC9DC8}" sibTransId="{1BBDE0CC-7E88-4296-A2CF-FE563138475C}"/>
    <dgm:cxn modelId="{51A37D05-5B14-4E21-9C95-367B4666A6C3}" srcId="{0A6CA71E-023B-4F86-98FF-9BC0F7B32A95}" destId="{335DA534-ADF7-4E1F-8C75-F63AA05116EC}" srcOrd="3" destOrd="0" parTransId="{063A1E9D-D46B-463C-AD0C-27E81D8C00B5}" sibTransId="{F01A93A1-122F-45B2-A239-BD7C57115F3D}"/>
    <dgm:cxn modelId="{51A48548-EB92-4ACA-8250-C638DD4B37D7}" srcId="{0A6CA71E-023B-4F86-98FF-9BC0F7B32A95}" destId="{9594A31B-E699-45BD-B062-5CF73A4B0B40}" srcOrd="2" destOrd="0" parTransId="{A0CADFF6-0221-4DED-B449-F942C9D0E4F2}" sibTransId="{FF59C7F2-60EB-4D5D-9F1C-42EBBC9C0761}"/>
    <dgm:cxn modelId="{CEEA0F7F-90E8-42A5-98A1-4F2A6C5D91BE}" type="presOf" srcId="{52C1C1D7-1BFC-4A57-B740-998CBD5FB687}" destId="{11133094-80A6-4719-A2BA-C38660F2C1EE}" srcOrd="0" destOrd="3" presId="urn:microsoft.com/office/officeart/2005/8/layout/vList5"/>
    <dgm:cxn modelId="{87163FAC-E5EA-4E2F-9E22-DF51D5186E60}" srcId="{83CB544D-0D27-43CB-A2DC-71A580B88005}" destId="{3C913F69-9165-4C32-BDD6-A46ADE90C42A}" srcOrd="2" destOrd="0" parTransId="{21AF2108-0B3E-49FF-8D2F-73A35D70D8CB}" sibTransId="{4E1B1830-832E-419C-8C2D-EBF8F214FFC5}"/>
    <dgm:cxn modelId="{E7E998DD-A18B-4FE2-8ED2-911BCC0C0D31}" srcId="{83CB544D-0D27-43CB-A2DC-71A580B88005}" destId="{6045C533-A070-4D65-A5F9-8846DFA367B7}" srcOrd="0" destOrd="0" parTransId="{14B9BCDF-4B61-45B4-9C1B-185A37CB2FD7}" sibTransId="{47D9E9A6-F253-4DAA-98E2-7E81A8B9BBD6}"/>
    <dgm:cxn modelId="{09704FCC-DAB1-4BED-86E7-1376BA7E1412}" type="presOf" srcId="{EA88F797-F169-4400-993E-F7C0FEA2CDCA}" destId="{8950AB56-738B-4221-A75B-13FBE258A4E0}" srcOrd="0" destOrd="1" presId="urn:microsoft.com/office/officeart/2005/8/layout/vList5"/>
    <dgm:cxn modelId="{0E3152A2-A4E6-4D0D-AE9F-412F0E14B550}" type="presOf" srcId="{83CB544D-0D27-43CB-A2DC-71A580B88005}" destId="{D2F2CF0D-57E2-47F1-8524-A8C5B68AB583}" srcOrd="0" destOrd="0" presId="urn:microsoft.com/office/officeart/2005/8/layout/vList5"/>
    <dgm:cxn modelId="{575928AB-8751-4AF6-9E60-EE3F00D5C9F1}" srcId="{0A6CA71E-023B-4F86-98FF-9BC0F7B32A95}" destId="{B53A0101-9354-4B76-AC7F-EEBBB9F72B81}" srcOrd="0" destOrd="0" parTransId="{6E4C2E47-465E-466A-9062-8667E3E43DFD}" sibTransId="{06612D1C-82C0-4EB8-84B4-120F384D422B}"/>
    <dgm:cxn modelId="{1516F656-697E-44F0-B864-7C9C5A1689EC}" type="presOf" srcId="{B53A0101-9354-4B76-AC7F-EEBBB9F72B81}" destId="{8950AB56-738B-4221-A75B-13FBE258A4E0}" srcOrd="0" destOrd="0" presId="urn:microsoft.com/office/officeart/2005/8/layout/vList5"/>
    <dgm:cxn modelId="{3296BA17-5339-42D8-BB9F-EE3342B9B903}" type="presParOf" srcId="{DEB43A91-A5D8-4308-A618-34D2855DF648}" destId="{AE31948E-DA3F-461C-87A1-455959E03600}" srcOrd="0" destOrd="0" presId="urn:microsoft.com/office/officeart/2005/8/layout/vList5"/>
    <dgm:cxn modelId="{854A62C2-559B-4D58-83E6-669AECACE2BC}" type="presParOf" srcId="{AE31948E-DA3F-461C-87A1-455959E03600}" destId="{EB6CEC48-2241-432D-8F6C-B7CF163E14E3}" srcOrd="0" destOrd="0" presId="urn:microsoft.com/office/officeart/2005/8/layout/vList5"/>
    <dgm:cxn modelId="{36EC6F7E-2ABD-41DE-BABC-36180B6F8C96}" type="presParOf" srcId="{AE31948E-DA3F-461C-87A1-455959E03600}" destId="{429B47A0-21DC-4D44-A52E-7587ACE6F3CE}" srcOrd="1" destOrd="0" presId="urn:microsoft.com/office/officeart/2005/8/layout/vList5"/>
    <dgm:cxn modelId="{0CC4FCCB-FBB1-441E-AEBD-12DEA653CD69}" type="presParOf" srcId="{DEB43A91-A5D8-4308-A618-34D2855DF648}" destId="{4D48EDC9-E61B-401E-AABC-21522FD37A72}" srcOrd="1" destOrd="0" presId="urn:microsoft.com/office/officeart/2005/8/layout/vList5"/>
    <dgm:cxn modelId="{D31420E9-2815-4365-B537-FCA76D282B5F}" type="presParOf" srcId="{DEB43A91-A5D8-4308-A618-34D2855DF648}" destId="{49C0691C-3749-465C-A3DF-13CF41598E62}" srcOrd="2" destOrd="0" presId="urn:microsoft.com/office/officeart/2005/8/layout/vList5"/>
    <dgm:cxn modelId="{2B6845D4-9B57-4D1B-A708-45429F829FF7}" type="presParOf" srcId="{49C0691C-3749-465C-A3DF-13CF41598E62}" destId="{7270D55D-FC74-45B0-B91B-18B91256D0ED}" srcOrd="0" destOrd="0" presId="urn:microsoft.com/office/officeart/2005/8/layout/vList5"/>
    <dgm:cxn modelId="{784BD9CD-242D-4900-AB83-C2F1E03C8121}" type="presParOf" srcId="{49C0691C-3749-465C-A3DF-13CF41598E62}" destId="{8950AB56-738B-4221-A75B-13FBE258A4E0}" srcOrd="1" destOrd="0" presId="urn:microsoft.com/office/officeart/2005/8/layout/vList5"/>
    <dgm:cxn modelId="{73B31507-EA1A-4FAF-93AD-F92F776D6534}" type="presParOf" srcId="{DEB43A91-A5D8-4308-A618-34D2855DF648}" destId="{E004D0AB-9B49-4B59-BB9E-B4A35C98329D}" srcOrd="3" destOrd="0" presId="urn:microsoft.com/office/officeart/2005/8/layout/vList5"/>
    <dgm:cxn modelId="{5C35A825-0D59-43F0-B6AD-C31F27423F6A}" type="presParOf" srcId="{DEB43A91-A5D8-4308-A618-34D2855DF648}" destId="{9F4EA147-8EE7-41C2-A725-460BD473551A}" srcOrd="4" destOrd="0" presId="urn:microsoft.com/office/officeart/2005/8/layout/vList5"/>
    <dgm:cxn modelId="{C31F5728-6DE6-468C-ADFF-06E243AFB3EB}" type="presParOf" srcId="{9F4EA147-8EE7-41C2-A725-460BD473551A}" destId="{D2F2CF0D-57E2-47F1-8524-A8C5B68AB583}" srcOrd="0" destOrd="0" presId="urn:microsoft.com/office/officeart/2005/8/layout/vList5"/>
    <dgm:cxn modelId="{25A4758F-2C2C-40D7-9F01-BA3185DA8354}" type="presParOf" srcId="{9F4EA147-8EE7-41C2-A725-460BD473551A}" destId="{11133094-80A6-4719-A2BA-C38660F2C1EE}" srcOrd="1" destOrd="0" presId="urn:microsoft.com/office/officeart/2005/8/layout/vList5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711BD8E-184B-4608-9D93-6E3B8491A437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5FEB6E-7E98-4C99-A81A-29FAECAE73CA}">
      <dgm:prSet phldrT="[Text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sr-Cyrl-CS" sz="1100"/>
            <a:t>РЕКРЕАЦИЈА И СПОРТ  36,320.000,00 ДИНАРА</a:t>
          </a:r>
          <a:endParaRPr lang="en-US" sz="1100"/>
        </a:p>
      </dgm:t>
    </dgm:pt>
    <dgm:pt modelId="{AEBFAFB2-BD85-4808-A0FE-AF3BC056B34F}" type="parTrans" cxnId="{073B7EAC-9C17-46A6-8DEB-5ECD1AC3AA9C}">
      <dgm:prSet/>
      <dgm:spPr/>
      <dgm:t>
        <a:bodyPr/>
        <a:lstStyle/>
        <a:p>
          <a:endParaRPr lang="en-US"/>
        </a:p>
      </dgm:t>
    </dgm:pt>
    <dgm:pt modelId="{B96BF0AB-25EC-4636-A948-0ED63A20C34D}" type="sibTrans" cxnId="{073B7EAC-9C17-46A6-8DEB-5ECD1AC3AA9C}">
      <dgm:prSet/>
      <dgm:spPr/>
      <dgm:t>
        <a:bodyPr/>
        <a:lstStyle/>
        <a:p>
          <a:endParaRPr lang="en-US"/>
        </a:p>
      </dgm:t>
    </dgm:pt>
    <dgm:pt modelId="{3CBE569B-3DD3-4805-93AE-A6F0E302B41E}">
      <dgm:prSet phldrT="[Text]" custT="1"/>
      <dgm:spPr/>
      <dgm:t>
        <a:bodyPr/>
        <a:lstStyle/>
        <a:p>
          <a:r>
            <a:rPr lang="sr-Cyrl-CS" sz="1000" b="1"/>
            <a:t>БУЏЕТСКИ ФОНД ЗА СПОРТ 16,100.000,00</a:t>
          </a:r>
          <a:endParaRPr lang="en-US" sz="1000" b="1"/>
        </a:p>
      </dgm:t>
    </dgm:pt>
    <dgm:pt modelId="{FDEE6C04-8196-434C-A229-50E0E790B6A7}" type="parTrans" cxnId="{8EF4CDFE-1D3A-4699-BA62-D9A1B08734F6}">
      <dgm:prSet/>
      <dgm:spPr/>
      <dgm:t>
        <a:bodyPr/>
        <a:lstStyle/>
        <a:p>
          <a:endParaRPr lang="en-US"/>
        </a:p>
      </dgm:t>
    </dgm:pt>
    <dgm:pt modelId="{29708A7A-D61D-4952-B0E0-CBBA5EA438CE}" type="sibTrans" cxnId="{8EF4CDFE-1D3A-4699-BA62-D9A1B08734F6}">
      <dgm:prSet/>
      <dgm:spPr/>
      <dgm:t>
        <a:bodyPr/>
        <a:lstStyle/>
        <a:p>
          <a:endParaRPr lang="en-US"/>
        </a:p>
      </dgm:t>
    </dgm:pt>
    <dgm:pt modelId="{151E58C3-41D2-4464-9AAA-94FF8037FA74}">
      <dgm:prSet phldrT="[Text]" custT="1"/>
      <dgm:spPr/>
      <dgm:t>
        <a:bodyPr/>
        <a:lstStyle/>
        <a:p>
          <a:r>
            <a:rPr lang="sr-Cyrl-CS" sz="1000"/>
            <a:t>	Функционисање установе       17,220.000</a:t>
          </a:r>
          <a:endParaRPr lang="en-US" sz="1000"/>
        </a:p>
      </dgm:t>
    </dgm:pt>
    <dgm:pt modelId="{BB635851-DC48-4AF3-B355-28311EEDE847}" type="parTrans" cxnId="{7BADCC81-1357-4927-8F1A-EBDABAA78A47}">
      <dgm:prSet/>
      <dgm:spPr/>
      <dgm:t>
        <a:bodyPr/>
        <a:lstStyle/>
        <a:p>
          <a:endParaRPr lang="en-US"/>
        </a:p>
      </dgm:t>
    </dgm:pt>
    <dgm:pt modelId="{C1C140F0-3ABC-4E07-AAFF-91DB68196013}" type="sibTrans" cxnId="{7BADCC81-1357-4927-8F1A-EBDABAA78A47}">
      <dgm:prSet/>
      <dgm:spPr/>
      <dgm:t>
        <a:bodyPr/>
        <a:lstStyle/>
        <a:p>
          <a:endParaRPr lang="en-US"/>
        </a:p>
      </dgm:t>
    </dgm:pt>
    <dgm:pt modelId="{A2C1A815-43F6-4C18-AF71-C00C5D981EDE}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sr-Cyrl-CS" sz="1100"/>
            <a:t>КУЛТУРА </a:t>
          </a:r>
        </a:p>
        <a:p>
          <a:r>
            <a:rPr lang="sr-Cyrl-CS" sz="1100"/>
            <a:t>20,500.000,00 ДИНАРА</a:t>
          </a:r>
          <a:endParaRPr lang="en-US" sz="1100"/>
        </a:p>
      </dgm:t>
    </dgm:pt>
    <dgm:pt modelId="{1B4C4F86-6071-4DF1-8599-A0301345375D}" type="parTrans" cxnId="{FB2376ED-0522-45F1-9CDC-5A30A88660F6}">
      <dgm:prSet/>
      <dgm:spPr/>
      <dgm:t>
        <a:bodyPr/>
        <a:lstStyle/>
        <a:p>
          <a:endParaRPr lang="en-US"/>
        </a:p>
      </dgm:t>
    </dgm:pt>
    <dgm:pt modelId="{ECC6331D-D1A6-4E07-B080-9BD76FB28E6E}" type="sibTrans" cxnId="{FB2376ED-0522-45F1-9CDC-5A30A88660F6}">
      <dgm:prSet/>
      <dgm:spPr/>
      <dgm:t>
        <a:bodyPr/>
        <a:lstStyle/>
        <a:p>
          <a:endParaRPr lang="en-US"/>
        </a:p>
      </dgm:t>
    </dgm:pt>
    <dgm:pt modelId="{253B94B7-E5EC-4997-90CA-02B2F1DB4A4F}">
      <dgm:prSet phldrT="[Text]" custT="1"/>
      <dgm:spPr/>
      <dgm:t>
        <a:bodyPr/>
        <a:lstStyle/>
        <a:p>
          <a:r>
            <a:rPr lang="sr-Cyrl-CS" sz="1000" b="1"/>
            <a:t>   ЦЕНТАР КУЛТУРЕ                 18,300.000,00    </a:t>
          </a:r>
          <a:endParaRPr lang="en-US" sz="1000" b="1"/>
        </a:p>
      </dgm:t>
    </dgm:pt>
    <dgm:pt modelId="{0A9C6031-4584-42F5-8A3F-C420F21DF616}" type="parTrans" cxnId="{3B18476C-7690-4538-B1F6-3CF5302E1413}">
      <dgm:prSet/>
      <dgm:spPr/>
      <dgm:t>
        <a:bodyPr/>
        <a:lstStyle/>
        <a:p>
          <a:endParaRPr lang="en-US"/>
        </a:p>
      </dgm:t>
    </dgm:pt>
    <dgm:pt modelId="{78396B0D-DDEA-4E37-BB56-094B62838DB7}" type="sibTrans" cxnId="{3B18476C-7690-4538-B1F6-3CF5302E1413}">
      <dgm:prSet/>
      <dgm:spPr/>
      <dgm:t>
        <a:bodyPr/>
        <a:lstStyle/>
        <a:p>
          <a:endParaRPr lang="en-US"/>
        </a:p>
      </dgm:t>
    </dgm:pt>
    <dgm:pt modelId="{FECFE3FA-1B3A-40A2-B005-4C7824D97AC3}">
      <dgm:prSet phldrT="[Text]" custT="1"/>
      <dgm:spPr/>
      <dgm:t>
        <a:bodyPr/>
        <a:lstStyle/>
        <a:p>
          <a:r>
            <a:rPr lang="sr-Cyrl-CS" sz="1000" b="1"/>
            <a:t> ПОДРШКА НВО СЕКТОРУ ИЗ ОБЛАСТИ КУЛТУРЕ са</a:t>
          </a:r>
          <a:r>
            <a:rPr lang="sr-Cyrl-CS" sz="1000" b="0"/>
            <a:t> </a:t>
          </a:r>
          <a:r>
            <a:rPr lang="sr-Cyrl-CS" sz="1000" b="1"/>
            <a:t>укупно 2,200.000,00 динара</a:t>
          </a:r>
          <a:endParaRPr lang="en-US" sz="1000" b="1"/>
        </a:p>
      </dgm:t>
    </dgm:pt>
    <dgm:pt modelId="{EB717A60-E96A-4857-B1D5-57FD9271A40E}" type="parTrans" cxnId="{D3D6EE7B-C979-432F-B5E6-C03E1E036266}">
      <dgm:prSet/>
      <dgm:spPr/>
      <dgm:t>
        <a:bodyPr/>
        <a:lstStyle/>
        <a:p>
          <a:endParaRPr lang="en-US"/>
        </a:p>
      </dgm:t>
    </dgm:pt>
    <dgm:pt modelId="{6EA5A837-59FB-4C7D-9530-0AB12A5944FD}" type="sibTrans" cxnId="{D3D6EE7B-C979-432F-B5E6-C03E1E036266}">
      <dgm:prSet/>
      <dgm:spPr/>
      <dgm:t>
        <a:bodyPr/>
        <a:lstStyle/>
        <a:p>
          <a:endParaRPr lang="en-US"/>
        </a:p>
      </dgm:t>
    </dgm:pt>
    <dgm:pt modelId="{736DC3B1-0061-40FE-8E78-0EF7DEB2EE81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sr-Cyrl-CS" sz="1100"/>
            <a:t>ИНФОРМИСАЊЕ </a:t>
          </a:r>
        </a:p>
        <a:p>
          <a:r>
            <a:rPr lang="sr-Cyrl-CS" sz="1100"/>
            <a:t>3,500.000,00 ДИНАРА</a:t>
          </a:r>
          <a:endParaRPr lang="en-US" sz="1100"/>
        </a:p>
      </dgm:t>
    </dgm:pt>
    <dgm:pt modelId="{779F43AE-C370-4F73-8076-9005C602579B}" type="parTrans" cxnId="{C1563AEE-FC5A-4745-8C95-D2B7C806BB79}">
      <dgm:prSet/>
      <dgm:spPr/>
      <dgm:t>
        <a:bodyPr/>
        <a:lstStyle/>
        <a:p>
          <a:endParaRPr lang="en-US"/>
        </a:p>
      </dgm:t>
    </dgm:pt>
    <dgm:pt modelId="{DC1F2823-5489-4DDF-B0BE-2569C337366C}" type="sibTrans" cxnId="{C1563AEE-FC5A-4745-8C95-D2B7C806BB79}">
      <dgm:prSet/>
      <dgm:spPr/>
      <dgm:t>
        <a:bodyPr/>
        <a:lstStyle/>
        <a:p>
          <a:endParaRPr lang="en-US"/>
        </a:p>
      </dgm:t>
    </dgm:pt>
    <dgm:pt modelId="{F1A3A936-EBB5-423E-A0DF-C5B64BC9E8A2}">
      <dgm:prSet phldrT="[Text]" custT="1"/>
      <dgm:spPr/>
      <dgm:t>
        <a:bodyPr/>
        <a:lstStyle/>
        <a:p>
          <a:r>
            <a:rPr lang="sr-Cyrl-CS" sz="1000"/>
            <a:t>	Спортски савез и клубови         16,000.000</a:t>
          </a:r>
          <a:endParaRPr lang="en-US" sz="1000"/>
        </a:p>
      </dgm:t>
    </dgm:pt>
    <dgm:pt modelId="{CD8B51D6-A1AC-4B0C-A63F-DF74C3F1719B}" type="parTrans" cxnId="{5133E46A-57E2-4348-8634-B08CDCEBB22C}">
      <dgm:prSet/>
      <dgm:spPr/>
      <dgm:t>
        <a:bodyPr/>
        <a:lstStyle/>
        <a:p>
          <a:endParaRPr lang="en-US"/>
        </a:p>
      </dgm:t>
    </dgm:pt>
    <dgm:pt modelId="{B86D8894-31DB-4DB8-B6B7-609829843C63}" type="sibTrans" cxnId="{5133E46A-57E2-4348-8634-B08CDCEBB22C}">
      <dgm:prSet/>
      <dgm:spPr/>
      <dgm:t>
        <a:bodyPr/>
        <a:lstStyle/>
        <a:p>
          <a:endParaRPr lang="en-US"/>
        </a:p>
      </dgm:t>
    </dgm:pt>
    <dgm:pt modelId="{EA7709A8-3911-4983-85E5-CC3A8F241AF0}">
      <dgm:prSet phldrT="[Text]" custT="1"/>
      <dgm:spPr/>
      <dgm:t>
        <a:bodyPr/>
        <a:lstStyle/>
        <a:p>
          <a:r>
            <a:rPr lang="sr-Cyrl-CS" sz="1000"/>
            <a:t>	Провизија                                            100.000</a:t>
          </a:r>
          <a:endParaRPr lang="en-US" sz="1000"/>
        </a:p>
      </dgm:t>
    </dgm:pt>
    <dgm:pt modelId="{83FD0127-3B61-4BE0-ABF5-A4ADB5082481}" type="parTrans" cxnId="{7990E269-CCD8-45EC-B25F-D16DE615E046}">
      <dgm:prSet/>
      <dgm:spPr/>
      <dgm:t>
        <a:bodyPr/>
        <a:lstStyle/>
        <a:p>
          <a:endParaRPr lang="en-US"/>
        </a:p>
      </dgm:t>
    </dgm:pt>
    <dgm:pt modelId="{64D5B0AB-5FAB-447A-82FC-2CFBC1FD31E3}" type="sibTrans" cxnId="{7990E269-CCD8-45EC-B25F-D16DE615E046}">
      <dgm:prSet/>
      <dgm:spPr/>
      <dgm:t>
        <a:bodyPr/>
        <a:lstStyle/>
        <a:p>
          <a:endParaRPr lang="en-US"/>
        </a:p>
      </dgm:t>
    </dgm:pt>
    <dgm:pt modelId="{9881182C-00EF-46A3-8CFE-4983A52536ED}">
      <dgm:prSet phldrT="[Text]" custT="1"/>
      <dgm:spPr/>
      <dgm:t>
        <a:bodyPr/>
        <a:lstStyle/>
        <a:p>
          <a:r>
            <a:rPr lang="sr-Cyrl-CS" sz="1000" b="1"/>
            <a:t>УСТАНОВА СЦ КУЊАК            20,220.000	</a:t>
          </a:r>
          <a:endParaRPr lang="en-US" sz="1000" b="1"/>
        </a:p>
      </dgm:t>
    </dgm:pt>
    <dgm:pt modelId="{D27D7A34-F0AB-4004-BAC7-95C39418E208}" type="parTrans" cxnId="{6B6CD8AC-9DB3-4230-88B8-0367F4355C03}">
      <dgm:prSet/>
      <dgm:spPr/>
      <dgm:t>
        <a:bodyPr/>
        <a:lstStyle/>
        <a:p>
          <a:endParaRPr lang="en-US"/>
        </a:p>
      </dgm:t>
    </dgm:pt>
    <dgm:pt modelId="{190F6876-7E3A-411F-B22F-00F97F21E148}" type="sibTrans" cxnId="{6B6CD8AC-9DB3-4230-88B8-0367F4355C03}">
      <dgm:prSet/>
      <dgm:spPr/>
      <dgm:t>
        <a:bodyPr/>
        <a:lstStyle/>
        <a:p>
          <a:endParaRPr lang="en-US"/>
        </a:p>
      </dgm:t>
    </dgm:pt>
    <dgm:pt modelId="{906B5AC3-871C-4950-8841-39E3894FBC54}">
      <dgm:prSet phldrT="[Text]" custT="1"/>
      <dgm:spPr/>
      <dgm:t>
        <a:bodyPr/>
        <a:lstStyle/>
        <a:p>
          <a:r>
            <a:rPr lang="sr-Cyrl-CS" sz="1000"/>
            <a:t>	Спортска инфраструктура         3,000.000</a:t>
          </a:r>
          <a:endParaRPr lang="en-US" sz="1000"/>
        </a:p>
      </dgm:t>
    </dgm:pt>
    <dgm:pt modelId="{D1B7B2B9-3A72-46AA-88B5-358C667B959F}" type="parTrans" cxnId="{397E87F2-0171-4F97-8F4B-226A87F4249C}">
      <dgm:prSet/>
      <dgm:spPr/>
      <dgm:t>
        <a:bodyPr/>
        <a:lstStyle/>
        <a:p>
          <a:endParaRPr lang="en-US"/>
        </a:p>
      </dgm:t>
    </dgm:pt>
    <dgm:pt modelId="{073F8631-A750-4CC6-B19F-E8D089E82BF4}" type="sibTrans" cxnId="{397E87F2-0171-4F97-8F4B-226A87F4249C}">
      <dgm:prSet/>
      <dgm:spPr/>
      <dgm:t>
        <a:bodyPr/>
        <a:lstStyle/>
        <a:p>
          <a:endParaRPr lang="en-US"/>
        </a:p>
      </dgm:t>
    </dgm:pt>
    <dgm:pt modelId="{05E97F9D-BCCC-4316-B05B-4240BE4EC45D}">
      <dgm:prSet custT="1"/>
      <dgm:spPr/>
      <dgm:t>
        <a:bodyPr/>
        <a:lstStyle/>
        <a:p>
          <a:r>
            <a:rPr lang="sr-Cyrl-CS" sz="1100"/>
            <a:t>подразумева субвенционисање медијских кућа у циљу остваривања јавног интереса у области информисања. Овај вид подршке информисању реализује се путем конкурса</a:t>
          </a:r>
          <a:endParaRPr lang="en-US" sz="1100"/>
        </a:p>
      </dgm:t>
    </dgm:pt>
    <dgm:pt modelId="{C4DB2E62-0B3A-46CB-BCBA-ADE044B26DA3}" type="parTrans" cxnId="{02D631E3-4C91-4BAB-8682-71891EAD42FB}">
      <dgm:prSet/>
      <dgm:spPr/>
      <dgm:t>
        <a:bodyPr/>
        <a:lstStyle/>
        <a:p>
          <a:endParaRPr lang="en-US"/>
        </a:p>
      </dgm:t>
    </dgm:pt>
    <dgm:pt modelId="{B37627E3-72F5-4DB5-9938-213EBEE33A09}" type="sibTrans" cxnId="{02D631E3-4C91-4BAB-8682-71891EAD42FB}">
      <dgm:prSet/>
      <dgm:spPr/>
      <dgm:t>
        <a:bodyPr/>
        <a:lstStyle/>
        <a:p>
          <a:endParaRPr lang="en-US"/>
        </a:p>
      </dgm:t>
    </dgm:pt>
    <dgm:pt modelId="{3C079AE0-14AD-4A6A-A1AB-64B944140E01}">
      <dgm:prSet/>
      <dgm:spPr/>
      <dgm:t>
        <a:bodyPr/>
        <a:lstStyle/>
        <a:p>
          <a:endParaRPr lang="en-US"/>
        </a:p>
      </dgm:t>
    </dgm:pt>
    <dgm:pt modelId="{1D62551F-289D-45EB-9BC0-055E19DB35FF}" type="parTrans" cxnId="{CDD1F9D1-58B5-49B8-B2FB-EB75DBC5646E}">
      <dgm:prSet/>
      <dgm:spPr/>
      <dgm:t>
        <a:bodyPr/>
        <a:lstStyle/>
        <a:p>
          <a:endParaRPr lang="en-US"/>
        </a:p>
      </dgm:t>
    </dgm:pt>
    <dgm:pt modelId="{243680E8-BFA6-4BF5-B757-B98D0FFE3A5D}" type="sibTrans" cxnId="{CDD1F9D1-58B5-49B8-B2FB-EB75DBC5646E}">
      <dgm:prSet/>
      <dgm:spPr/>
      <dgm:t>
        <a:bodyPr/>
        <a:lstStyle/>
        <a:p>
          <a:endParaRPr lang="en-US"/>
        </a:p>
      </dgm:t>
    </dgm:pt>
    <dgm:pt modelId="{4161626A-D581-4ED1-BB78-E7EFE28F80EA}">
      <dgm:prSet/>
      <dgm:spPr/>
      <dgm:t>
        <a:bodyPr/>
        <a:lstStyle/>
        <a:p>
          <a:endParaRPr lang="en-US"/>
        </a:p>
      </dgm:t>
    </dgm:pt>
    <dgm:pt modelId="{80158442-78E9-4A0D-B958-F03AAB73506F}" type="parTrans" cxnId="{C48B5E8E-4169-4D5C-B67D-ABB727DB3F5D}">
      <dgm:prSet/>
      <dgm:spPr/>
      <dgm:t>
        <a:bodyPr/>
        <a:lstStyle/>
        <a:p>
          <a:endParaRPr lang="en-US"/>
        </a:p>
      </dgm:t>
    </dgm:pt>
    <dgm:pt modelId="{FBE92B9F-9E24-4192-87E6-C4CCE03D2A1B}" type="sibTrans" cxnId="{C48B5E8E-4169-4D5C-B67D-ABB727DB3F5D}">
      <dgm:prSet/>
      <dgm:spPr/>
      <dgm:t>
        <a:bodyPr/>
        <a:lstStyle/>
        <a:p>
          <a:endParaRPr lang="en-US"/>
        </a:p>
      </dgm:t>
    </dgm:pt>
    <dgm:pt modelId="{61F0A0F5-5893-496B-BAC0-9BEDC174D082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sr-Cyrl-RS" sz="1100"/>
            <a:t>ОМЛАДИНСКА ПОЛИТИКА 3,000.000,00 ДИНАРА</a:t>
          </a:r>
          <a:endParaRPr lang="en-US" sz="1100"/>
        </a:p>
      </dgm:t>
    </dgm:pt>
    <dgm:pt modelId="{08EEFCDB-644C-496B-A939-6E77B412D66F}" type="parTrans" cxnId="{533B7F0F-549E-4C8F-ABE3-2CBCA047007B}">
      <dgm:prSet/>
      <dgm:spPr/>
      <dgm:t>
        <a:bodyPr/>
        <a:lstStyle/>
        <a:p>
          <a:endParaRPr lang="en-US"/>
        </a:p>
      </dgm:t>
    </dgm:pt>
    <dgm:pt modelId="{12EFDAAD-CF20-443A-8572-C6413B60484C}" type="sibTrans" cxnId="{533B7F0F-549E-4C8F-ABE3-2CBCA047007B}">
      <dgm:prSet/>
      <dgm:spPr/>
      <dgm:t>
        <a:bodyPr/>
        <a:lstStyle/>
        <a:p>
          <a:endParaRPr lang="en-US"/>
        </a:p>
      </dgm:t>
    </dgm:pt>
    <dgm:pt modelId="{65A50113-18E8-4143-BA09-DBDC6DFCB3FC}">
      <dgm:prSet custT="1"/>
      <dgm:spPr/>
      <dgm:t>
        <a:bodyPr/>
        <a:lstStyle/>
        <a:p>
          <a:r>
            <a:rPr lang="sr-Cyrl-RS" sz="1000"/>
            <a:t> Подразумева реализацију активности које се спроводе посредством канцеларије за младе Општине Владичин Хан.</a:t>
          </a:r>
          <a:endParaRPr lang="en-US" sz="1000"/>
        </a:p>
      </dgm:t>
    </dgm:pt>
    <dgm:pt modelId="{47B79BB1-E497-4A28-8E12-DFF6C4B37F9E}" type="parTrans" cxnId="{83A4BA0B-ABCD-46B3-901A-17336DE60970}">
      <dgm:prSet/>
      <dgm:spPr/>
      <dgm:t>
        <a:bodyPr/>
        <a:lstStyle/>
        <a:p>
          <a:endParaRPr lang="en-US"/>
        </a:p>
      </dgm:t>
    </dgm:pt>
    <dgm:pt modelId="{A03B3E7B-F692-4418-9C95-7361E12C7C0B}" type="sibTrans" cxnId="{83A4BA0B-ABCD-46B3-901A-17336DE60970}">
      <dgm:prSet/>
      <dgm:spPr/>
      <dgm:t>
        <a:bodyPr/>
        <a:lstStyle/>
        <a:p>
          <a:endParaRPr lang="en-US"/>
        </a:p>
      </dgm:t>
    </dgm:pt>
    <dgm:pt modelId="{85E8AFF9-A6AF-4C87-8607-E40B246CE7F2}" type="pres">
      <dgm:prSet presAssocID="{2711BD8E-184B-4608-9D93-6E3B8491A43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876B27F-FEF3-488C-83DE-11833D8FC1DC}" type="pres">
      <dgm:prSet presAssocID="{B85FEB6E-7E98-4C99-A81A-29FAECAE73CA}" presName="linNode" presStyleCnt="0"/>
      <dgm:spPr/>
    </dgm:pt>
    <dgm:pt modelId="{6010A0B6-F6DE-4A89-9D9A-BC6C151DDBA2}" type="pres">
      <dgm:prSet presAssocID="{B85FEB6E-7E98-4C99-A81A-29FAECAE73CA}" presName="parentShp" presStyleLbl="node1" presStyleIdx="0" presStyleCnt="4" custScaleY="418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73C7E5-6152-4B5C-ADA9-C24A85B4D387}" type="pres">
      <dgm:prSet presAssocID="{B85FEB6E-7E98-4C99-A81A-29FAECAE73CA}" presName="childShp" presStyleLbl="bgAccFollowNode1" presStyleIdx="0" presStyleCnt="4" custScaleY="8305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978BB9-D490-4734-BEB6-36621A12A1A1}" type="pres">
      <dgm:prSet presAssocID="{B96BF0AB-25EC-4636-A948-0ED63A20C34D}" presName="spacing" presStyleCnt="0"/>
      <dgm:spPr/>
    </dgm:pt>
    <dgm:pt modelId="{DFD4FBBA-1501-485B-8E5B-D417DA532BB4}" type="pres">
      <dgm:prSet presAssocID="{A2C1A815-43F6-4C18-AF71-C00C5D981EDE}" presName="linNode" presStyleCnt="0"/>
      <dgm:spPr/>
    </dgm:pt>
    <dgm:pt modelId="{9CD66F17-BCE1-42F5-9936-9A6D2464FD13}" type="pres">
      <dgm:prSet presAssocID="{A2C1A815-43F6-4C18-AF71-C00C5D981EDE}" presName="parentShp" presStyleLbl="node1" presStyleIdx="1" presStyleCnt="4" custScaleY="33231" custLinFactNeighborY="165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5ED22F-04F7-4597-ACFC-ECD60E2A6457}" type="pres">
      <dgm:prSet presAssocID="{A2C1A815-43F6-4C18-AF71-C00C5D981EDE}" presName="childShp" presStyleLbl="bgAccFollowNode1" presStyleIdx="1" presStyleCnt="4" custScaleY="41404" custLinFactNeighborX="0" custLinFactNeighborY="54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84A725-AE12-403C-AE0F-ED64496F0EDA}" type="pres">
      <dgm:prSet presAssocID="{ECC6331D-D1A6-4E07-B080-9BD76FB28E6E}" presName="spacing" presStyleCnt="0"/>
      <dgm:spPr/>
    </dgm:pt>
    <dgm:pt modelId="{50622BD6-D5F5-4051-813A-330DDCFB6353}" type="pres">
      <dgm:prSet presAssocID="{736DC3B1-0061-40FE-8E78-0EF7DEB2EE81}" presName="linNode" presStyleCnt="0"/>
      <dgm:spPr/>
    </dgm:pt>
    <dgm:pt modelId="{C6145357-8FAF-4020-9E7C-5FA7BCD99A04}" type="pres">
      <dgm:prSet presAssocID="{736DC3B1-0061-40FE-8E78-0EF7DEB2EE81}" presName="parentShp" presStyleLbl="node1" presStyleIdx="2" presStyleCnt="4" custScaleY="24838" custLinFactNeighborY="-8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129EC5-8428-412B-809C-1AD7B8E8DC1C}" type="pres">
      <dgm:prSet presAssocID="{736DC3B1-0061-40FE-8E78-0EF7DEB2EE81}" presName="childShp" presStyleLbl="bgAccFollowNode1" presStyleIdx="2" presStyleCnt="4" custScaleY="65832" custLinFactNeighborX="0" custLinFactNeighborY="17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2BA9DA-9350-41D6-A702-97DC5C919303}" type="pres">
      <dgm:prSet presAssocID="{DC1F2823-5489-4DDF-B0BE-2569C337366C}" presName="spacing" presStyleCnt="0"/>
      <dgm:spPr/>
    </dgm:pt>
    <dgm:pt modelId="{05251089-5827-43C2-8B2E-CFE664FDEE0A}" type="pres">
      <dgm:prSet presAssocID="{61F0A0F5-5893-496B-BAC0-9BEDC174D082}" presName="linNode" presStyleCnt="0"/>
      <dgm:spPr/>
    </dgm:pt>
    <dgm:pt modelId="{0368CB95-72D6-4C1E-81FE-F379A7650EFB}" type="pres">
      <dgm:prSet presAssocID="{61F0A0F5-5893-496B-BAC0-9BEDC174D082}" presName="parentShp" presStyleLbl="node1" presStyleIdx="3" presStyleCnt="4" custScaleY="346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DA8152-0B0A-4605-BE45-5191407FBAE4}" type="pres">
      <dgm:prSet presAssocID="{61F0A0F5-5893-496B-BAC0-9BEDC174D082}" presName="childShp" presStyleLbl="bgAccFollowNode1" presStyleIdx="3" presStyleCnt="4" custScaleY="405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1563AEE-FC5A-4745-8C95-D2B7C806BB79}" srcId="{2711BD8E-184B-4608-9D93-6E3B8491A437}" destId="{736DC3B1-0061-40FE-8E78-0EF7DEB2EE81}" srcOrd="2" destOrd="0" parTransId="{779F43AE-C370-4F73-8076-9005C602579B}" sibTransId="{DC1F2823-5489-4DDF-B0BE-2569C337366C}"/>
    <dgm:cxn modelId="{6B6CD8AC-9DB3-4230-88B8-0367F4355C03}" srcId="{B85FEB6E-7E98-4C99-A81A-29FAECAE73CA}" destId="{9881182C-00EF-46A3-8CFE-4983A52536ED}" srcOrd="1" destOrd="0" parTransId="{D27D7A34-F0AB-4004-BAC7-95C39418E208}" sibTransId="{190F6876-7E3A-411F-B22F-00F97F21E148}"/>
    <dgm:cxn modelId="{7990E269-CCD8-45EC-B25F-D16DE615E046}" srcId="{F1A3A936-EBB5-423E-A0DF-C5B64BC9E8A2}" destId="{EA7709A8-3911-4983-85E5-CC3A8F241AF0}" srcOrd="0" destOrd="0" parTransId="{83FD0127-3B61-4BE0-ABF5-A4ADB5082481}" sibTransId="{64D5B0AB-5FAB-447A-82FC-2CFBC1FD31E3}"/>
    <dgm:cxn modelId="{46B3B154-9893-4BDC-9997-213307B7C01B}" type="presOf" srcId="{736DC3B1-0061-40FE-8E78-0EF7DEB2EE81}" destId="{C6145357-8FAF-4020-9E7C-5FA7BCD99A04}" srcOrd="0" destOrd="0" presId="urn:microsoft.com/office/officeart/2005/8/layout/vList6"/>
    <dgm:cxn modelId="{33D77440-D808-41F7-B119-525F510EEF5E}" type="presOf" srcId="{3CBE569B-3DD3-4805-93AE-A6F0E302B41E}" destId="{5473C7E5-6152-4B5C-ADA9-C24A85B4D387}" srcOrd="0" destOrd="0" presId="urn:microsoft.com/office/officeart/2005/8/layout/vList6"/>
    <dgm:cxn modelId="{5133E46A-57E2-4348-8634-B08CDCEBB22C}" srcId="{3CBE569B-3DD3-4805-93AE-A6F0E302B41E}" destId="{F1A3A936-EBB5-423E-A0DF-C5B64BC9E8A2}" srcOrd="0" destOrd="0" parTransId="{CD8B51D6-A1AC-4B0C-A63F-DF74C3F1719B}" sibTransId="{B86D8894-31DB-4DB8-B6B7-609829843C63}"/>
    <dgm:cxn modelId="{02D631E3-4C91-4BAB-8682-71891EAD42FB}" srcId="{736DC3B1-0061-40FE-8E78-0EF7DEB2EE81}" destId="{05E97F9D-BCCC-4316-B05B-4240BE4EC45D}" srcOrd="0" destOrd="0" parTransId="{C4DB2E62-0B3A-46CB-BCBA-ADE044B26DA3}" sibTransId="{B37627E3-72F5-4DB5-9938-213EBEE33A09}"/>
    <dgm:cxn modelId="{C0987BE4-5109-4FBD-905F-34024204C4B6}" type="presOf" srcId="{4161626A-D581-4ED1-BB78-E7EFE28F80EA}" destId="{00129EC5-8428-412B-809C-1AD7B8E8DC1C}" srcOrd="0" destOrd="1" presId="urn:microsoft.com/office/officeart/2005/8/layout/vList6"/>
    <dgm:cxn modelId="{5D2A6C82-E274-4781-8660-FC89DC3C45E9}" type="presOf" srcId="{3C079AE0-14AD-4A6A-A1AB-64B944140E01}" destId="{00129EC5-8428-412B-809C-1AD7B8E8DC1C}" srcOrd="0" destOrd="2" presId="urn:microsoft.com/office/officeart/2005/8/layout/vList6"/>
    <dgm:cxn modelId="{B1C74F69-491C-421E-A2E1-33AA695B753D}" type="presOf" srcId="{151E58C3-41D2-4464-9AAA-94FF8037FA74}" destId="{5473C7E5-6152-4B5C-ADA9-C24A85B4D387}" srcOrd="0" destOrd="4" presId="urn:microsoft.com/office/officeart/2005/8/layout/vList6"/>
    <dgm:cxn modelId="{BCC2235B-7834-4B45-9F38-8D3D1330A5E7}" type="presOf" srcId="{FECFE3FA-1B3A-40A2-B005-4C7824D97AC3}" destId="{665ED22F-04F7-4597-ACFC-ECD60E2A6457}" srcOrd="0" destOrd="1" presId="urn:microsoft.com/office/officeart/2005/8/layout/vList6"/>
    <dgm:cxn modelId="{E773172C-5EB9-449F-AD49-EA53D1F0FF17}" type="presOf" srcId="{F1A3A936-EBB5-423E-A0DF-C5B64BC9E8A2}" destId="{5473C7E5-6152-4B5C-ADA9-C24A85B4D387}" srcOrd="0" destOrd="1" presId="urn:microsoft.com/office/officeart/2005/8/layout/vList6"/>
    <dgm:cxn modelId="{D3D6EE7B-C979-432F-B5E6-C03E1E036266}" srcId="{253B94B7-E5EC-4997-90CA-02B2F1DB4A4F}" destId="{FECFE3FA-1B3A-40A2-B005-4C7824D97AC3}" srcOrd="0" destOrd="0" parTransId="{EB717A60-E96A-4857-B1D5-57FD9271A40E}" sibTransId="{6EA5A837-59FB-4C7D-9530-0AB12A5944FD}"/>
    <dgm:cxn modelId="{397E87F2-0171-4F97-8F4B-226A87F4249C}" srcId="{151E58C3-41D2-4464-9AAA-94FF8037FA74}" destId="{906B5AC3-871C-4950-8841-39E3894FBC54}" srcOrd="0" destOrd="0" parTransId="{D1B7B2B9-3A72-46AA-88B5-358C667B959F}" sibTransId="{073F8631-A750-4CC6-B19F-E8D089E82BF4}"/>
    <dgm:cxn modelId="{8D424569-BD8A-4C67-9E68-5B80D023D4CC}" type="presOf" srcId="{B85FEB6E-7E98-4C99-A81A-29FAECAE73CA}" destId="{6010A0B6-F6DE-4A89-9D9A-BC6C151DDBA2}" srcOrd="0" destOrd="0" presId="urn:microsoft.com/office/officeart/2005/8/layout/vList6"/>
    <dgm:cxn modelId="{DCF82544-2B1A-428C-967C-AD9F0BCC6B8D}" type="presOf" srcId="{253B94B7-E5EC-4997-90CA-02B2F1DB4A4F}" destId="{665ED22F-04F7-4597-ACFC-ECD60E2A6457}" srcOrd="0" destOrd="0" presId="urn:microsoft.com/office/officeart/2005/8/layout/vList6"/>
    <dgm:cxn modelId="{3B18476C-7690-4538-B1F6-3CF5302E1413}" srcId="{A2C1A815-43F6-4C18-AF71-C00C5D981EDE}" destId="{253B94B7-E5EC-4997-90CA-02B2F1DB4A4F}" srcOrd="0" destOrd="0" parTransId="{0A9C6031-4584-42F5-8A3F-C420F21DF616}" sibTransId="{78396B0D-DDEA-4E37-BB56-094B62838DB7}"/>
    <dgm:cxn modelId="{073B7EAC-9C17-46A6-8DEB-5ECD1AC3AA9C}" srcId="{2711BD8E-184B-4608-9D93-6E3B8491A437}" destId="{B85FEB6E-7E98-4C99-A81A-29FAECAE73CA}" srcOrd="0" destOrd="0" parTransId="{AEBFAFB2-BD85-4808-A0FE-AF3BC056B34F}" sibTransId="{B96BF0AB-25EC-4636-A948-0ED63A20C34D}"/>
    <dgm:cxn modelId="{BBC03018-4B94-4ADD-99BE-EB7FD7F88194}" type="presOf" srcId="{61F0A0F5-5893-496B-BAC0-9BEDC174D082}" destId="{0368CB95-72D6-4C1E-81FE-F379A7650EFB}" srcOrd="0" destOrd="0" presId="urn:microsoft.com/office/officeart/2005/8/layout/vList6"/>
    <dgm:cxn modelId="{CDD1F9D1-58B5-49B8-B2FB-EB75DBC5646E}" srcId="{736DC3B1-0061-40FE-8E78-0EF7DEB2EE81}" destId="{3C079AE0-14AD-4A6A-A1AB-64B944140E01}" srcOrd="2" destOrd="0" parTransId="{1D62551F-289D-45EB-9BC0-055E19DB35FF}" sibTransId="{243680E8-BFA6-4BF5-B757-B98D0FFE3A5D}"/>
    <dgm:cxn modelId="{337B5DA4-90DC-4BBC-93CA-B1C8684DA9E7}" type="presOf" srcId="{906B5AC3-871C-4950-8841-39E3894FBC54}" destId="{5473C7E5-6152-4B5C-ADA9-C24A85B4D387}" srcOrd="0" destOrd="5" presId="urn:microsoft.com/office/officeart/2005/8/layout/vList6"/>
    <dgm:cxn modelId="{533B7F0F-549E-4C8F-ABE3-2CBCA047007B}" srcId="{2711BD8E-184B-4608-9D93-6E3B8491A437}" destId="{61F0A0F5-5893-496B-BAC0-9BEDC174D082}" srcOrd="3" destOrd="0" parTransId="{08EEFCDB-644C-496B-A939-6E77B412D66F}" sibTransId="{12EFDAAD-CF20-443A-8572-C6413B60484C}"/>
    <dgm:cxn modelId="{5D378C55-18BA-4BCA-BA44-5DC734D42AE7}" type="presOf" srcId="{65A50113-18E8-4143-BA09-DBDC6DFCB3FC}" destId="{F8DA8152-0B0A-4605-BE45-5191407FBAE4}" srcOrd="0" destOrd="0" presId="urn:microsoft.com/office/officeart/2005/8/layout/vList6"/>
    <dgm:cxn modelId="{F687682C-9122-4BC4-99E3-FE9E1244A858}" type="presOf" srcId="{EA7709A8-3911-4983-85E5-CC3A8F241AF0}" destId="{5473C7E5-6152-4B5C-ADA9-C24A85B4D387}" srcOrd="0" destOrd="2" presId="urn:microsoft.com/office/officeart/2005/8/layout/vList6"/>
    <dgm:cxn modelId="{8EF4CDFE-1D3A-4699-BA62-D9A1B08734F6}" srcId="{B85FEB6E-7E98-4C99-A81A-29FAECAE73CA}" destId="{3CBE569B-3DD3-4805-93AE-A6F0E302B41E}" srcOrd="0" destOrd="0" parTransId="{FDEE6C04-8196-434C-A229-50E0E790B6A7}" sibTransId="{29708A7A-D61D-4952-B0E0-CBBA5EA438CE}"/>
    <dgm:cxn modelId="{83A4BA0B-ABCD-46B3-901A-17336DE60970}" srcId="{61F0A0F5-5893-496B-BAC0-9BEDC174D082}" destId="{65A50113-18E8-4143-BA09-DBDC6DFCB3FC}" srcOrd="0" destOrd="0" parTransId="{47B79BB1-E497-4A28-8E12-DFF6C4B37F9E}" sibTransId="{A03B3E7B-F692-4418-9C95-7361E12C7C0B}"/>
    <dgm:cxn modelId="{0A84FB45-9B31-4C8B-987D-56A6811B5BF3}" type="presOf" srcId="{2711BD8E-184B-4608-9D93-6E3B8491A437}" destId="{85E8AFF9-A6AF-4C87-8607-E40B246CE7F2}" srcOrd="0" destOrd="0" presId="urn:microsoft.com/office/officeart/2005/8/layout/vList6"/>
    <dgm:cxn modelId="{4915A2BB-7C64-4BF6-BFD2-BF913A05CCE3}" type="presOf" srcId="{05E97F9D-BCCC-4316-B05B-4240BE4EC45D}" destId="{00129EC5-8428-412B-809C-1AD7B8E8DC1C}" srcOrd="0" destOrd="0" presId="urn:microsoft.com/office/officeart/2005/8/layout/vList6"/>
    <dgm:cxn modelId="{A003DEF3-E010-4F3C-8425-5ACC27A0C3D2}" type="presOf" srcId="{A2C1A815-43F6-4C18-AF71-C00C5D981EDE}" destId="{9CD66F17-BCE1-42F5-9936-9A6D2464FD13}" srcOrd="0" destOrd="0" presId="urn:microsoft.com/office/officeart/2005/8/layout/vList6"/>
    <dgm:cxn modelId="{7BADCC81-1357-4927-8F1A-EBDABAA78A47}" srcId="{9881182C-00EF-46A3-8CFE-4983A52536ED}" destId="{151E58C3-41D2-4464-9AAA-94FF8037FA74}" srcOrd="0" destOrd="0" parTransId="{BB635851-DC48-4AF3-B355-28311EEDE847}" sibTransId="{C1C140F0-3ABC-4E07-AAFF-91DB68196013}"/>
    <dgm:cxn modelId="{FB2376ED-0522-45F1-9CDC-5A30A88660F6}" srcId="{2711BD8E-184B-4608-9D93-6E3B8491A437}" destId="{A2C1A815-43F6-4C18-AF71-C00C5D981EDE}" srcOrd="1" destOrd="0" parTransId="{1B4C4F86-6071-4DF1-8599-A0301345375D}" sibTransId="{ECC6331D-D1A6-4E07-B080-9BD76FB28E6E}"/>
    <dgm:cxn modelId="{C48B5E8E-4169-4D5C-B67D-ABB727DB3F5D}" srcId="{736DC3B1-0061-40FE-8E78-0EF7DEB2EE81}" destId="{4161626A-D581-4ED1-BB78-E7EFE28F80EA}" srcOrd="1" destOrd="0" parTransId="{80158442-78E9-4A0D-B958-F03AAB73506F}" sibTransId="{FBE92B9F-9E24-4192-87E6-C4CCE03D2A1B}"/>
    <dgm:cxn modelId="{CD0C399A-6A90-47D9-97F6-A95F952E945C}" type="presOf" srcId="{9881182C-00EF-46A3-8CFE-4983A52536ED}" destId="{5473C7E5-6152-4B5C-ADA9-C24A85B4D387}" srcOrd="0" destOrd="3" presId="urn:microsoft.com/office/officeart/2005/8/layout/vList6"/>
    <dgm:cxn modelId="{349E1DC0-4187-4415-9FE7-AC9118A3D32C}" type="presParOf" srcId="{85E8AFF9-A6AF-4C87-8607-E40B246CE7F2}" destId="{2876B27F-FEF3-488C-83DE-11833D8FC1DC}" srcOrd="0" destOrd="0" presId="urn:microsoft.com/office/officeart/2005/8/layout/vList6"/>
    <dgm:cxn modelId="{AA8DE828-5DDE-476D-BB0D-EB49B107EEDD}" type="presParOf" srcId="{2876B27F-FEF3-488C-83DE-11833D8FC1DC}" destId="{6010A0B6-F6DE-4A89-9D9A-BC6C151DDBA2}" srcOrd="0" destOrd="0" presId="urn:microsoft.com/office/officeart/2005/8/layout/vList6"/>
    <dgm:cxn modelId="{DF61BF42-693A-4294-B97C-C2D89CDBEED2}" type="presParOf" srcId="{2876B27F-FEF3-488C-83DE-11833D8FC1DC}" destId="{5473C7E5-6152-4B5C-ADA9-C24A85B4D387}" srcOrd="1" destOrd="0" presId="urn:microsoft.com/office/officeart/2005/8/layout/vList6"/>
    <dgm:cxn modelId="{35CE55AA-9A8F-4C87-A71F-116024CC5A5F}" type="presParOf" srcId="{85E8AFF9-A6AF-4C87-8607-E40B246CE7F2}" destId="{47978BB9-D490-4734-BEB6-36621A12A1A1}" srcOrd="1" destOrd="0" presId="urn:microsoft.com/office/officeart/2005/8/layout/vList6"/>
    <dgm:cxn modelId="{AE8E6E6D-9379-41EB-9880-77E5C8A1ABE9}" type="presParOf" srcId="{85E8AFF9-A6AF-4C87-8607-E40B246CE7F2}" destId="{DFD4FBBA-1501-485B-8E5B-D417DA532BB4}" srcOrd="2" destOrd="0" presId="urn:microsoft.com/office/officeart/2005/8/layout/vList6"/>
    <dgm:cxn modelId="{486CBE61-4495-4A49-9499-C9850EB6F414}" type="presParOf" srcId="{DFD4FBBA-1501-485B-8E5B-D417DA532BB4}" destId="{9CD66F17-BCE1-42F5-9936-9A6D2464FD13}" srcOrd="0" destOrd="0" presId="urn:microsoft.com/office/officeart/2005/8/layout/vList6"/>
    <dgm:cxn modelId="{B6DF3512-0C94-42C0-9718-D90946F2984F}" type="presParOf" srcId="{DFD4FBBA-1501-485B-8E5B-D417DA532BB4}" destId="{665ED22F-04F7-4597-ACFC-ECD60E2A6457}" srcOrd="1" destOrd="0" presId="urn:microsoft.com/office/officeart/2005/8/layout/vList6"/>
    <dgm:cxn modelId="{78B1F510-82AD-47F8-AB52-0A4CE788689A}" type="presParOf" srcId="{85E8AFF9-A6AF-4C87-8607-E40B246CE7F2}" destId="{6584A725-AE12-403C-AE0F-ED64496F0EDA}" srcOrd="3" destOrd="0" presId="urn:microsoft.com/office/officeart/2005/8/layout/vList6"/>
    <dgm:cxn modelId="{C9033A34-1E57-4AC1-831D-05ED2E71FEBA}" type="presParOf" srcId="{85E8AFF9-A6AF-4C87-8607-E40B246CE7F2}" destId="{50622BD6-D5F5-4051-813A-330DDCFB6353}" srcOrd="4" destOrd="0" presId="urn:microsoft.com/office/officeart/2005/8/layout/vList6"/>
    <dgm:cxn modelId="{A7590EBA-AF72-4B45-AA07-263727C80B98}" type="presParOf" srcId="{50622BD6-D5F5-4051-813A-330DDCFB6353}" destId="{C6145357-8FAF-4020-9E7C-5FA7BCD99A04}" srcOrd="0" destOrd="0" presId="urn:microsoft.com/office/officeart/2005/8/layout/vList6"/>
    <dgm:cxn modelId="{9C80CBE4-3F2B-4A12-A0E0-643C11557874}" type="presParOf" srcId="{50622BD6-D5F5-4051-813A-330DDCFB6353}" destId="{00129EC5-8428-412B-809C-1AD7B8E8DC1C}" srcOrd="1" destOrd="0" presId="urn:microsoft.com/office/officeart/2005/8/layout/vList6"/>
    <dgm:cxn modelId="{8DBC80D3-B341-4A3E-9977-9CD1A5F24DAC}" type="presParOf" srcId="{85E8AFF9-A6AF-4C87-8607-E40B246CE7F2}" destId="{832BA9DA-9350-41D6-A702-97DC5C919303}" srcOrd="5" destOrd="0" presId="urn:microsoft.com/office/officeart/2005/8/layout/vList6"/>
    <dgm:cxn modelId="{2AC9FAFC-604D-498F-BCFA-24DB34E3F559}" type="presParOf" srcId="{85E8AFF9-A6AF-4C87-8607-E40B246CE7F2}" destId="{05251089-5827-43C2-8B2E-CFE664FDEE0A}" srcOrd="6" destOrd="0" presId="urn:microsoft.com/office/officeart/2005/8/layout/vList6"/>
    <dgm:cxn modelId="{1C0830C9-041D-4EF3-AE6D-154DB6C196D7}" type="presParOf" srcId="{05251089-5827-43C2-8B2E-CFE664FDEE0A}" destId="{0368CB95-72D6-4C1E-81FE-F379A7650EFB}" srcOrd="0" destOrd="0" presId="urn:microsoft.com/office/officeart/2005/8/layout/vList6"/>
    <dgm:cxn modelId="{9AD59F3D-4ACE-439C-857F-5D3E7906FD69}" type="presParOf" srcId="{05251089-5827-43C2-8B2E-CFE664FDEE0A}" destId="{F8DA8152-0B0A-4605-BE45-5191407FBAE4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FE5F-ED15-44DB-8998-2163A2C0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23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PCBM</cp:lastModifiedBy>
  <cp:revision>50</cp:revision>
  <cp:lastPrinted>2017-06-06T10:21:00Z</cp:lastPrinted>
  <dcterms:created xsi:type="dcterms:W3CDTF">2017-01-24T07:38:00Z</dcterms:created>
  <dcterms:modified xsi:type="dcterms:W3CDTF">2017-06-06T11:01:00Z</dcterms:modified>
</cp:coreProperties>
</file>